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6BF9" w:rsidRDefault="00A55C60">
      <w:pPr>
        <w:pStyle w:val="20"/>
        <w:shd w:val="clear" w:color="auto" w:fill="auto"/>
        <w:spacing w:after="0"/>
      </w:pPr>
      <w:r>
        <w:rPr>
          <w:b w:val="0"/>
          <w:bCs w:val="0"/>
          <w:color w:val="757577"/>
        </w:rPr>
        <w:t>Утверждён</w:t>
      </w:r>
    </w:p>
    <w:p w:rsidR="00D76BF9" w:rsidRDefault="00A55C60">
      <w:pPr>
        <w:pStyle w:val="20"/>
        <w:shd w:val="clear" w:color="auto" w:fill="auto"/>
        <w:spacing w:after="0"/>
        <w:ind w:left="5620"/>
        <w:jc w:val="left"/>
      </w:pPr>
      <w:r>
        <w:rPr>
          <w:b w:val="0"/>
          <w:bCs w:val="0"/>
          <w:color w:val="757577"/>
        </w:rPr>
        <w:t>решением педсовета</w:t>
      </w:r>
    </w:p>
    <w:p w:rsidR="00D76BF9" w:rsidRDefault="00A55C60">
      <w:pPr>
        <w:pStyle w:val="20"/>
        <w:shd w:val="clear" w:color="auto" w:fill="auto"/>
        <w:spacing w:after="300"/>
        <w:ind w:left="5620"/>
        <w:jc w:val="left"/>
      </w:pPr>
      <w:r>
        <w:rPr>
          <w:b w:val="0"/>
          <w:bCs w:val="0"/>
          <w:color w:val="757577"/>
        </w:rPr>
        <w:t>Протокол № 9 от 18.06.2024 г.</w:t>
      </w:r>
    </w:p>
    <w:p w:rsidR="00D76BF9" w:rsidRDefault="00A55C60">
      <w:pPr>
        <w:pStyle w:val="a4"/>
        <w:shd w:val="clear" w:color="auto" w:fill="auto"/>
        <w:ind w:left="562"/>
      </w:pPr>
      <w:r>
        <w:t>Утверждён:</w:t>
      </w:r>
    </w:p>
    <w:p w:rsidR="00D76BF9" w:rsidRDefault="00A55C60">
      <w:pPr>
        <w:pStyle w:val="a4"/>
        <w:shd w:val="clear" w:color="auto" w:fill="auto"/>
        <w:ind w:left="523"/>
      </w:pPr>
      <w:r>
        <w:t>приказом директора</w:t>
      </w:r>
    </w:p>
    <w:p w:rsidR="00D76BF9" w:rsidRDefault="00A55C60">
      <w:pPr>
        <w:jc w:val="center"/>
        <w:rPr>
          <w:sz w:val="2"/>
          <w:szCs w:val="2"/>
        </w:rPr>
      </w:pPr>
      <w:r>
        <w:rPr>
          <w:noProof/>
          <w:lang w:bidi="ar-SA"/>
        </w:rPr>
        <w:drawing>
          <wp:inline distT="0" distB="0" distL="0" distR="0">
            <wp:extent cx="2523490" cy="1261745"/>
            <wp:effectExtent l="0" t="0" r="0" b="0"/>
            <wp:docPr id="1" name="Picut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tretch/>
                  </pic:blipFill>
                  <pic:spPr>
                    <a:xfrm>
                      <a:off x="0" y="0"/>
                      <a:ext cx="2523490" cy="1261745"/>
                    </a:xfrm>
                    <a:prstGeom prst="rect">
                      <a:avLst/>
                    </a:prstGeom>
                  </pic:spPr>
                </pic:pic>
              </a:graphicData>
            </a:graphic>
          </wp:inline>
        </w:drawing>
      </w:r>
    </w:p>
    <w:p w:rsidR="00D76BF9" w:rsidRDefault="00D76BF9">
      <w:pPr>
        <w:spacing w:after="519" w:line="1" w:lineRule="exact"/>
      </w:pPr>
    </w:p>
    <w:p w:rsidR="00D76BF9" w:rsidRDefault="00A55C60">
      <w:pPr>
        <w:pStyle w:val="20"/>
        <w:shd w:val="clear" w:color="auto" w:fill="auto"/>
        <w:spacing w:after="740"/>
      </w:pPr>
      <w:r>
        <w:t>ВЫПИСКА ИЗ ОСНОВНОЙ ОБРАЗОВАТЕЛЬНОЙ ПРОГРАММЫ</w:t>
      </w:r>
      <w:r>
        <w:br/>
        <w:t>НАЧАЛЬНОГО ОБЩЕГО ОБРАЗОВАНИЯ</w:t>
      </w:r>
      <w:r>
        <w:br/>
        <w:t>МУНИЦИПАЛЬНОГО БЮДЖЕТНОГО ОБЩЕОБРАЗОВАТЕЛЬНОГО</w:t>
      </w:r>
      <w:r>
        <w:br/>
        <w:t>УЧРЕЖДЕНИЯ «СРЕДНЯЯ ОБЩЕОБРАЗОВАТЕЛЬНАЯ ШКОЛА</w:t>
      </w:r>
      <w:r>
        <w:br/>
        <w:t>с. ОСИНОВКА» МИХАЙЛОВСКОГО МУНИЦИПАЛЬНОГО РАЙОНА</w:t>
      </w:r>
    </w:p>
    <w:p w:rsidR="00D76BF9" w:rsidRDefault="00A55C60">
      <w:pPr>
        <w:pStyle w:val="20"/>
        <w:numPr>
          <w:ilvl w:val="0"/>
          <w:numId w:val="1"/>
        </w:numPr>
        <w:shd w:val="clear" w:color="auto" w:fill="auto"/>
        <w:tabs>
          <w:tab w:val="left" w:pos="340"/>
        </w:tabs>
        <w:spacing w:after="220"/>
      </w:pPr>
      <w:r>
        <w:t>Организационный раздел.</w:t>
      </w:r>
    </w:p>
    <w:p w:rsidR="00D76BF9" w:rsidRDefault="00A55C60">
      <w:pPr>
        <w:pStyle w:val="20"/>
        <w:numPr>
          <w:ilvl w:val="1"/>
          <w:numId w:val="1"/>
        </w:numPr>
        <w:shd w:val="clear" w:color="auto" w:fill="auto"/>
        <w:tabs>
          <w:tab w:val="left" w:pos="503"/>
        </w:tabs>
        <w:spacing w:after="0"/>
      </w:pPr>
      <w:r>
        <w:t>Учебный план начального общего образовании МБОУ СОШ</w:t>
      </w:r>
    </w:p>
    <w:p w:rsidR="00D76BF9" w:rsidRDefault="00A55C60">
      <w:pPr>
        <w:pStyle w:val="20"/>
        <w:shd w:val="clear" w:color="auto" w:fill="auto"/>
        <w:spacing w:after="220"/>
      </w:pPr>
      <w:r>
        <w:t xml:space="preserve">с. </w:t>
      </w:r>
      <w:proofErr w:type="spellStart"/>
      <w:r>
        <w:t>Осиповка</w:t>
      </w:r>
      <w:proofErr w:type="spellEnd"/>
      <w:r>
        <w:t xml:space="preserve"> на 2024 - 2025 учебный год</w:t>
      </w:r>
    </w:p>
    <w:p w:rsidR="00D76BF9" w:rsidRDefault="00A55C60">
      <w:pPr>
        <w:pStyle w:val="20"/>
        <w:shd w:val="clear" w:color="auto" w:fill="auto"/>
        <w:spacing w:after="420"/>
        <w:ind w:left="8040"/>
        <w:jc w:val="left"/>
      </w:pPr>
      <w:r>
        <w:rPr>
          <w:b w:val="0"/>
          <w:bCs w:val="0"/>
        </w:rPr>
        <w:t>СОГЛАСОВАНО</w:t>
      </w:r>
    </w:p>
    <w:p w:rsidR="00D76BF9" w:rsidRDefault="00A55C60">
      <w:pPr>
        <w:pStyle w:val="30"/>
        <w:pBdr>
          <w:top w:val="single" w:sz="4" w:space="0" w:color="auto"/>
        </w:pBdr>
        <w:shd w:val="clear" w:color="auto" w:fill="auto"/>
        <w:spacing w:after="0"/>
        <w:ind w:left="7880"/>
        <w:jc w:val="left"/>
      </w:pPr>
      <w:r>
        <w:t>ФИО и должность сотрудника</w:t>
      </w:r>
    </w:p>
    <w:p w:rsidR="00D76BF9" w:rsidRDefault="00A55C60">
      <w:pPr>
        <w:pStyle w:val="30"/>
        <w:shd w:val="clear" w:color="auto" w:fill="auto"/>
        <w:spacing w:after="300"/>
        <w:ind w:left="8540"/>
        <w:jc w:val="left"/>
      </w:pPr>
      <w:r>
        <w:t>ГАУ ДПО ПК ИРО</w:t>
      </w:r>
    </w:p>
    <w:p w:rsidR="00D76BF9" w:rsidRDefault="00A55C60">
      <w:pPr>
        <w:pStyle w:val="30"/>
        <w:pBdr>
          <w:top w:val="single" w:sz="4" w:space="0" w:color="auto"/>
        </w:pBdr>
        <w:shd w:val="clear" w:color="auto" w:fill="auto"/>
        <w:spacing w:after="0"/>
        <w:ind w:left="8600"/>
        <w:jc w:val="left"/>
        <w:sectPr w:rsidR="00D76BF9">
          <w:footerReference w:type="default" r:id="rId8"/>
          <w:pgSz w:w="11900" w:h="16840"/>
          <w:pgMar w:top="3271" w:right="501" w:bottom="4151" w:left="392" w:header="2843" w:footer="3" w:gutter="0"/>
          <w:pgNumType w:start="1"/>
          <w:cols w:space="720"/>
          <w:noEndnote/>
          <w:docGrid w:linePitch="360"/>
        </w:sectPr>
      </w:pPr>
      <w:r>
        <w:t>дата согласования</w:t>
      </w:r>
    </w:p>
    <w:p w:rsidR="00D76BF9" w:rsidRDefault="00A55C60">
      <w:pPr>
        <w:pStyle w:val="10"/>
        <w:keepNext/>
        <w:keepLines/>
        <w:numPr>
          <w:ilvl w:val="0"/>
          <w:numId w:val="2"/>
        </w:numPr>
        <w:shd w:val="clear" w:color="auto" w:fill="auto"/>
        <w:tabs>
          <w:tab w:val="left" w:pos="1111"/>
        </w:tabs>
        <w:spacing w:after="480" w:line="266" w:lineRule="auto"/>
        <w:ind w:left="2620" w:hanging="1860"/>
        <w:jc w:val="both"/>
      </w:pPr>
      <w:bookmarkStart w:id="0" w:name="bookmark0"/>
      <w:bookmarkStart w:id="1" w:name="bookmark1"/>
      <w:r>
        <w:lastRenderedPageBreak/>
        <w:t>Пояснительная записка к учебному плану начального общего образования МБОУ СОШ с. Осиновка на 2024 - 2025 учебный год</w:t>
      </w:r>
      <w:bookmarkEnd w:id="0"/>
      <w:bookmarkEnd w:id="1"/>
    </w:p>
    <w:p w:rsidR="00D76BF9" w:rsidRDefault="00A55C60">
      <w:pPr>
        <w:pStyle w:val="11"/>
        <w:shd w:val="clear" w:color="auto" w:fill="auto"/>
        <w:ind w:firstLine="760"/>
        <w:jc w:val="both"/>
      </w:pPr>
      <w:r>
        <w:t>Учебный план - составная часть организационного раздела основной образовательной программы начального общего образования, который обеспечивает введение в действие и реализацию требований ФГОС НОО и федеральной основной общеобразовательной программы начального общего образования.</w:t>
      </w:r>
    </w:p>
    <w:p w:rsidR="00D76BF9" w:rsidRDefault="00A55C60">
      <w:pPr>
        <w:pStyle w:val="11"/>
        <w:shd w:val="clear" w:color="auto" w:fill="auto"/>
        <w:ind w:firstLine="760"/>
        <w:jc w:val="both"/>
      </w:pPr>
      <w:r>
        <w:t>Учебный план МБОУ СОШ с. Осиновка:</w:t>
      </w:r>
    </w:p>
    <w:p w:rsidR="00D76BF9" w:rsidRDefault="00A55C60">
      <w:pPr>
        <w:pStyle w:val="11"/>
        <w:shd w:val="clear" w:color="auto" w:fill="auto"/>
        <w:ind w:left="1100" w:hanging="340"/>
        <w:jc w:val="both"/>
      </w:pPr>
      <w:r>
        <w:rPr>
          <w:rFonts w:ascii="Arial" w:eastAsia="Arial" w:hAnsi="Arial" w:cs="Arial"/>
        </w:rPr>
        <w:t xml:space="preserve">• </w:t>
      </w:r>
      <w:r>
        <w:t>Фиксирует общий объем нагрузки, максимальный объем аудиторной нагрузки обучающихся;</w:t>
      </w:r>
    </w:p>
    <w:p w:rsidR="00D76BF9" w:rsidRDefault="00A55C60">
      <w:pPr>
        <w:pStyle w:val="11"/>
        <w:shd w:val="clear" w:color="auto" w:fill="auto"/>
        <w:ind w:firstLine="740"/>
        <w:jc w:val="both"/>
      </w:pPr>
      <w:r>
        <w:rPr>
          <w:rFonts w:ascii="Arial" w:eastAsia="Arial" w:hAnsi="Arial" w:cs="Arial"/>
        </w:rPr>
        <w:t xml:space="preserve">• </w:t>
      </w:r>
      <w:r>
        <w:t>Состав и структуру предметных областей;</w:t>
      </w:r>
    </w:p>
    <w:p w:rsidR="00D76BF9" w:rsidRDefault="00A55C60">
      <w:pPr>
        <w:pStyle w:val="11"/>
        <w:shd w:val="clear" w:color="auto" w:fill="auto"/>
        <w:ind w:left="1100" w:hanging="340"/>
        <w:jc w:val="both"/>
      </w:pPr>
      <w:r>
        <w:rPr>
          <w:rFonts w:ascii="Arial" w:eastAsia="Arial" w:hAnsi="Arial" w:cs="Arial"/>
        </w:rPr>
        <w:t xml:space="preserve">• </w:t>
      </w:r>
      <w:r>
        <w:t>Распределяет учебное время, отводимое на их освоение по классам и учебным предметам;</w:t>
      </w:r>
    </w:p>
    <w:p w:rsidR="00D76BF9" w:rsidRDefault="00A55C60">
      <w:pPr>
        <w:pStyle w:val="11"/>
        <w:shd w:val="clear" w:color="auto" w:fill="auto"/>
        <w:ind w:left="1100" w:hanging="340"/>
        <w:jc w:val="both"/>
      </w:pPr>
      <w:r>
        <w:rPr>
          <w:rFonts w:ascii="Arial" w:eastAsia="Arial" w:hAnsi="Arial" w:cs="Arial"/>
        </w:rPr>
        <w:t xml:space="preserve">• </w:t>
      </w:r>
      <w:r>
        <w:t>Определяет общие рамки принимаемых решений при отборе учебного материала, формировании перечня результатов образования и организации образовательной деятельности;</w:t>
      </w:r>
    </w:p>
    <w:p w:rsidR="00D76BF9" w:rsidRDefault="00A55C60">
      <w:pPr>
        <w:pStyle w:val="11"/>
        <w:shd w:val="clear" w:color="auto" w:fill="auto"/>
        <w:ind w:firstLine="760"/>
        <w:jc w:val="both"/>
      </w:pPr>
      <w:r>
        <w:rPr>
          <w:rFonts w:ascii="Arial" w:eastAsia="Arial" w:hAnsi="Arial" w:cs="Arial"/>
        </w:rPr>
        <w:t xml:space="preserve">• </w:t>
      </w:r>
      <w:r>
        <w:t>Формы промежуточной аттестации обучающихся, периодичность их проведения.</w:t>
      </w:r>
    </w:p>
    <w:p w:rsidR="00D76BF9" w:rsidRDefault="00A55C60">
      <w:pPr>
        <w:pStyle w:val="11"/>
        <w:shd w:val="clear" w:color="auto" w:fill="auto"/>
        <w:ind w:firstLine="760"/>
        <w:jc w:val="both"/>
      </w:pPr>
      <w:r>
        <w:t>Основной целью деятельности МБОУ СОШ с. Осиновка является обеспечение условий эффективной реализации и освоения обучающимися основной образовательной программы начального общего образования, в том числе условия для индивидуального развития всех обучающихся, одаренных детей и детей с ограниченными возможностями здоровья. (Устав школы, раздел 3, пункт 3.2.).</w:t>
      </w:r>
    </w:p>
    <w:p w:rsidR="00D76BF9" w:rsidRDefault="00A55C60">
      <w:pPr>
        <w:pStyle w:val="11"/>
        <w:shd w:val="clear" w:color="auto" w:fill="auto"/>
        <w:ind w:firstLine="760"/>
        <w:jc w:val="both"/>
      </w:pPr>
      <w:r>
        <w:t>Учебный план МБОУ СОШ с. Осиновка Михайловского муниципального района разработан в соответствии с:</w:t>
      </w:r>
    </w:p>
    <w:p w:rsidR="00D76BF9" w:rsidRDefault="00A55C60">
      <w:pPr>
        <w:pStyle w:val="11"/>
        <w:numPr>
          <w:ilvl w:val="0"/>
          <w:numId w:val="3"/>
        </w:numPr>
        <w:shd w:val="clear" w:color="auto" w:fill="auto"/>
        <w:tabs>
          <w:tab w:val="left" w:pos="1111"/>
        </w:tabs>
        <w:spacing w:line="266" w:lineRule="auto"/>
        <w:ind w:left="1100" w:hanging="340"/>
        <w:jc w:val="both"/>
      </w:pPr>
      <w:r>
        <w:t>Федеральным законом от 29.12.2012 года № 273-ФЗ «Об образовании в Российской Федерации».</w:t>
      </w:r>
    </w:p>
    <w:p w:rsidR="00D76BF9" w:rsidRDefault="00A55C60">
      <w:pPr>
        <w:pStyle w:val="11"/>
        <w:numPr>
          <w:ilvl w:val="0"/>
          <w:numId w:val="3"/>
        </w:numPr>
        <w:shd w:val="clear" w:color="auto" w:fill="auto"/>
        <w:tabs>
          <w:tab w:val="left" w:pos="1111"/>
        </w:tabs>
        <w:spacing w:line="271" w:lineRule="auto"/>
        <w:ind w:left="1100" w:hanging="340"/>
        <w:jc w:val="both"/>
      </w:pPr>
      <w:r>
        <w:t>Приказом Министерства просвещения Российской Федерации от 30.09.2022 года №874 «Порядок разработки и утверждения федеральных основных общеобразовательных программ» (зарегистрирован Минюстом РФ 02.11.2022 года, регистрационный № 70809).</w:t>
      </w:r>
    </w:p>
    <w:p w:rsidR="00D76BF9" w:rsidRDefault="00A55C60">
      <w:pPr>
        <w:pStyle w:val="11"/>
        <w:numPr>
          <w:ilvl w:val="0"/>
          <w:numId w:val="3"/>
        </w:numPr>
        <w:shd w:val="clear" w:color="auto" w:fill="auto"/>
        <w:tabs>
          <w:tab w:val="left" w:pos="1111"/>
        </w:tabs>
        <w:spacing w:line="271" w:lineRule="auto"/>
        <w:ind w:left="1100" w:hanging="340"/>
        <w:jc w:val="both"/>
      </w:pPr>
      <w:r>
        <w:t>Приказом Министерства просвещения Российской Федерации от 16.11.2022 года № 992 «Об утверждении федеральной образовательной программы начального общего образования» (зарегистрировано Минюстом РФ 22.12.2022 года, регистрационный № 71762).</w:t>
      </w:r>
    </w:p>
    <w:p w:rsidR="00D76BF9" w:rsidRDefault="00A55C60">
      <w:pPr>
        <w:pStyle w:val="11"/>
        <w:numPr>
          <w:ilvl w:val="0"/>
          <w:numId w:val="3"/>
        </w:numPr>
        <w:shd w:val="clear" w:color="auto" w:fill="auto"/>
        <w:tabs>
          <w:tab w:val="left" w:pos="1111"/>
        </w:tabs>
        <w:spacing w:line="269" w:lineRule="auto"/>
        <w:ind w:left="1100" w:hanging="340"/>
        <w:jc w:val="both"/>
      </w:pPr>
      <w:r>
        <w:t>Приказом Министерства образования и науки Российской Федерации от 31.05.2021 года № 286 «Об утверждении Федерального государственного образовательного стандарта начального общего образования».</w:t>
      </w:r>
    </w:p>
    <w:p w:rsidR="00D76BF9" w:rsidRDefault="00A55C60">
      <w:pPr>
        <w:pStyle w:val="11"/>
        <w:numPr>
          <w:ilvl w:val="0"/>
          <w:numId w:val="3"/>
        </w:numPr>
        <w:shd w:val="clear" w:color="auto" w:fill="auto"/>
        <w:tabs>
          <w:tab w:val="left" w:pos="1111"/>
        </w:tabs>
        <w:spacing w:line="271" w:lineRule="auto"/>
        <w:ind w:left="1100" w:hanging="340"/>
        <w:jc w:val="both"/>
      </w:pPr>
      <w:r>
        <w:t>Приказом Министерства просвещения Российской Федерации от 22.01.2024 года № 31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начального общего и основного общего образования» (зарегистрировано в Минюсте России 22.02.2024 года, регистрационный № 77330).</w:t>
      </w:r>
    </w:p>
    <w:p w:rsidR="00D76BF9" w:rsidRDefault="00A55C60">
      <w:pPr>
        <w:pStyle w:val="11"/>
        <w:numPr>
          <w:ilvl w:val="0"/>
          <w:numId w:val="3"/>
        </w:numPr>
        <w:shd w:val="clear" w:color="auto" w:fill="auto"/>
        <w:tabs>
          <w:tab w:val="left" w:pos="1095"/>
        </w:tabs>
        <w:ind w:left="1080" w:hanging="340"/>
      </w:pPr>
      <w:r>
        <w:t xml:space="preserve">Санитарными правилами 2.4.3648 - 20 «Санитарно-эпидемиологические требования к </w:t>
      </w:r>
      <w:r>
        <w:lastRenderedPageBreak/>
        <w:t xml:space="preserve">организациям воспитания и обучения, отдыха и оздоровления детей и молодёжи», утверждёнными постановлением Главного государственного санитарного врача РФ № 28 от 28.09.2020 года и санитарными правилами и нормами </w:t>
      </w:r>
      <w:proofErr w:type="spellStart"/>
      <w:r>
        <w:t>СанПин</w:t>
      </w:r>
      <w:proofErr w:type="spellEnd"/>
      <w:r>
        <w:t xml:space="preserve">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РФ от 28.01.2021 года №</w:t>
      </w:r>
    </w:p>
    <w:p w:rsidR="00D76BF9" w:rsidRDefault="00A55C60">
      <w:pPr>
        <w:pStyle w:val="11"/>
        <w:shd w:val="clear" w:color="auto" w:fill="auto"/>
        <w:ind w:left="1080" w:firstLine="0"/>
        <w:jc w:val="both"/>
      </w:pPr>
      <w:r>
        <w:t>2.</w:t>
      </w:r>
    </w:p>
    <w:p w:rsidR="00D76BF9" w:rsidRDefault="00A55C60">
      <w:pPr>
        <w:pStyle w:val="11"/>
        <w:numPr>
          <w:ilvl w:val="0"/>
          <w:numId w:val="3"/>
        </w:numPr>
        <w:shd w:val="clear" w:color="auto" w:fill="auto"/>
        <w:tabs>
          <w:tab w:val="left" w:pos="1095"/>
        </w:tabs>
        <w:spacing w:line="269" w:lineRule="auto"/>
        <w:ind w:left="1080" w:hanging="340"/>
        <w:jc w:val="both"/>
      </w:pPr>
      <w:r>
        <w:t>Положением о формах, периодичности и порядке текущего контроля успеваемости и промежуточной аттестации обучающихся МБОУ СОШ с. Осиновка Михайловского муниципального района.</w:t>
      </w:r>
    </w:p>
    <w:p w:rsidR="00D76BF9" w:rsidRDefault="00A55C60">
      <w:pPr>
        <w:pStyle w:val="11"/>
        <w:shd w:val="clear" w:color="auto" w:fill="auto"/>
        <w:ind w:left="1080" w:firstLine="40"/>
      </w:pPr>
      <w:r>
        <w:t>Учебный план составлен на основе федерального государственного образовательного стандарта начального общего образования № 286 от 31.05.2021 года и федеральной основной общеобразовательной программы начального общего образования № 992 от 16.11.2022 года.</w:t>
      </w:r>
    </w:p>
    <w:p w:rsidR="00D76BF9" w:rsidRDefault="00A55C60">
      <w:pPr>
        <w:pStyle w:val="11"/>
        <w:shd w:val="clear" w:color="auto" w:fill="auto"/>
        <w:ind w:left="1080" w:firstLine="380"/>
        <w:jc w:val="both"/>
      </w:pPr>
      <w:r>
        <w:t>В учебный план МБОУ СОШ с. Осиновка Михайловского муниципального района входят все обязательные для изучения предметные области, учебные предметы (учебные модули). МБОУ СОШ с. Осиновка осуществляет обучение и воспитание обучающихся в интересах личности, общества, государства, обеспечивает охрану здоровья и создание благоприятных условий для разностороннего развития личности, в том числе возможности удовлетворения образовательных потребностей и способностей обучающихся.</w:t>
      </w:r>
    </w:p>
    <w:p w:rsidR="00D76BF9" w:rsidRDefault="00A55C60">
      <w:pPr>
        <w:pStyle w:val="11"/>
        <w:shd w:val="clear" w:color="auto" w:fill="auto"/>
        <w:spacing w:after="480" w:line="269" w:lineRule="auto"/>
        <w:ind w:left="1080" w:firstLine="460"/>
        <w:jc w:val="both"/>
        <w:rPr>
          <w:sz w:val="28"/>
          <w:szCs w:val="28"/>
        </w:rPr>
      </w:pPr>
      <w:r>
        <w:t xml:space="preserve">Учебный план составлен с учетом социального заказа родителей и учащихся. Организация учебной деятельности учащихся на уровне начального общего образования строится на основе системно - </w:t>
      </w:r>
      <w:proofErr w:type="spellStart"/>
      <w:r>
        <w:t>деятельностного</w:t>
      </w:r>
      <w:proofErr w:type="spellEnd"/>
      <w:r>
        <w:t xml:space="preserve"> </w:t>
      </w:r>
      <w:r>
        <w:rPr>
          <w:sz w:val="28"/>
          <w:szCs w:val="28"/>
        </w:rPr>
        <w:t>подхода.</w:t>
      </w:r>
    </w:p>
    <w:p w:rsidR="00D76BF9" w:rsidRDefault="00A55C60">
      <w:pPr>
        <w:pStyle w:val="11"/>
        <w:shd w:val="clear" w:color="auto" w:fill="auto"/>
        <w:spacing w:line="240" w:lineRule="auto"/>
        <w:ind w:left="1080" w:firstLine="620"/>
        <w:jc w:val="both"/>
        <w:rPr>
          <w:sz w:val="28"/>
          <w:szCs w:val="28"/>
        </w:rPr>
      </w:pPr>
      <w:r>
        <w:rPr>
          <w:b/>
          <w:bCs/>
          <w:sz w:val="28"/>
          <w:szCs w:val="28"/>
        </w:rPr>
        <w:t xml:space="preserve">Промежуточная аттестация </w:t>
      </w:r>
      <w:r>
        <w:rPr>
          <w:sz w:val="28"/>
          <w:szCs w:val="28"/>
        </w:rPr>
        <w:t>обучающихся проводится, начиная со второго класса, в конце каждого учебного года по каждому изучаемому учебному предмету.</w:t>
      </w:r>
    </w:p>
    <w:p w:rsidR="00D76BF9" w:rsidRDefault="00A55C60">
      <w:pPr>
        <w:pStyle w:val="11"/>
        <w:shd w:val="clear" w:color="auto" w:fill="auto"/>
        <w:spacing w:line="240" w:lineRule="auto"/>
        <w:ind w:left="1080" w:firstLine="620"/>
        <w:jc w:val="both"/>
        <w:rPr>
          <w:sz w:val="28"/>
          <w:szCs w:val="28"/>
        </w:rPr>
      </w:pPr>
      <w:r>
        <w:rPr>
          <w:sz w:val="28"/>
          <w:szCs w:val="28"/>
        </w:rPr>
        <w:t>Промежуточная аттестация обучающихся проводится на основе результатов накопленной оценки и результатов выполнения тематических проверочных работ и фиксируется в классном журнале.</w:t>
      </w:r>
    </w:p>
    <w:p w:rsidR="00D76BF9" w:rsidRDefault="00A55C60">
      <w:pPr>
        <w:pStyle w:val="11"/>
        <w:shd w:val="clear" w:color="auto" w:fill="auto"/>
        <w:spacing w:line="240" w:lineRule="auto"/>
        <w:ind w:left="1080" w:firstLine="620"/>
        <w:jc w:val="both"/>
        <w:rPr>
          <w:sz w:val="28"/>
          <w:szCs w:val="28"/>
        </w:rPr>
      </w:pPr>
      <w:r>
        <w:rPr>
          <w:sz w:val="28"/>
          <w:szCs w:val="28"/>
        </w:rPr>
        <w:t>Промежуточная оценка, фиксирующая достижение предметных планируемых результатов и универсальных учебных действий, является основанием для перевода обучающихся в следующий класс.</w:t>
      </w:r>
    </w:p>
    <w:p w:rsidR="00D76BF9" w:rsidRDefault="00A55C60">
      <w:pPr>
        <w:pStyle w:val="11"/>
        <w:shd w:val="clear" w:color="auto" w:fill="auto"/>
        <w:spacing w:line="240" w:lineRule="auto"/>
        <w:ind w:left="1080" w:firstLine="620"/>
        <w:jc w:val="both"/>
        <w:rPr>
          <w:sz w:val="28"/>
          <w:szCs w:val="28"/>
        </w:rPr>
      </w:pPr>
      <w:r>
        <w:rPr>
          <w:sz w:val="28"/>
          <w:szCs w:val="28"/>
        </w:rPr>
        <w:t xml:space="preserve">Оценивание младших школьников в течение первого года обучения и 1 полугодия во 2 классе осуществляются в форме словесных качественных оценок на </w:t>
      </w:r>
      <w:proofErr w:type="spellStart"/>
      <w:r>
        <w:rPr>
          <w:sz w:val="28"/>
          <w:szCs w:val="28"/>
        </w:rPr>
        <w:t>критериальной</w:t>
      </w:r>
      <w:proofErr w:type="spellEnd"/>
      <w:r>
        <w:rPr>
          <w:sz w:val="28"/>
          <w:szCs w:val="28"/>
        </w:rPr>
        <w:t xml:space="preserve"> основе, в форме письменных заключений учителя, по итогам проверки самостоятельных работ.</w:t>
      </w:r>
    </w:p>
    <w:p w:rsidR="00D76BF9" w:rsidRDefault="00A55C60">
      <w:pPr>
        <w:pStyle w:val="11"/>
        <w:shd w:val="clear" w:color="auto" w:fill="auto"/>
        <w:spacing w:after="240" w:line="240" w:lineRule="auto"/>
        <w:ind w:left="1080" w:firstLine="620"/>
        <w:jc w:val="both"/>
        <w:rPr>
          <w:sz w:val="28"/>
          <w:szCs w:val="28"/>
        </w:rPr>
      </w:pPr>
      <w:r>
        <w:rPr>
          <w:sz w:val="28"/>
          <w:szCs w:val="28"/>
        </w:rPr>
        <w:t>Освоение основных образовательных программ начального общего образования завершается итоговой аттестацией.</w:t>
      </w:r>
    </w:p>
    <w:p w:rsidR="00D76BF9" w:rsidRDefault="00A55C60">
      <w:pPr>
        <w:pStyle w:val="10"/>
        <w:keepNext/>
        <w:keepLines/>
        <w:numPr>
          <w:ilvl w:val="0"/>
          <w:numId w:val="4"/>
        </w:numPr>
        <w:shd w:val="clear" w:color="auto" w:fill="auto"/>
        <w:tabs>
          <w:tab w:val="left" w:pos="391"/>
        </w:tabs>
      </w:pPr>
      <w:bookmarkStart w:id="2" w:name="bookmark2"/>
      <w:bookmarkStart w:id="3" w:name="bookmark3"/>
      <w:r>
        <w:t>Реализуемые программы</w:t>
      </w:r>
      <w:bookmarkEnd w:id="2"/>
      <w:bookmarkEnd w:id="3"/>
    </w:p>
    <w:p w:rsidR="00D76BF9" w:rsidRDefault="00A55C60">
      <w:pPr>
        <w:pStyle w:val="11"/>
        <w:shd w:val="clear" w:color="auto" w:fill="auto"/>
        <w:spacing w:after="340"/>
        <w:ind w:left="1100" w:firstLine="520"/>
        <w:jc w:val="both"/>
      </w:pPr>
      <w:r>
        <w:t xml:space="preserve">Специфика учебного плана МБОУ СОШ с. Осиновка определяется целями и задачами реализуемой в образовательном учреждении образовательной программы </w:t>
      </w:r>
      <w:r>
        <w:lastRenderedPageBreak/>
        <w:t>начального общего образования. МБОУ СОШ с. Осиновка согласно части 6.3 статьи 12 ФЗ № 237-ФЗ в обязательном порядке использует федеральные рабочие программы по учебным предметам: «Русский язык», «Литературное чтение» и «Окружающий мир», «Труд(технология)». Вариативность содержания образовательных программ начального общего образования реализуется через возможность формирования программ начального общего образования различного уровня сложности и направленности с учетом образовательных потребностей и способностей обучающихся.</w:t>
      </w:r>
    </w:p>
    <w:p w:rsidR="00D76BF9" w:rsidRDefault="00A55C60">
      <w:pPr>
        <w:pStyle w:val="10"/>
        <w:keepNext/>
        <w:keepLines/>
        <w:numPr>
          <w:ilvl w:val="0"/>
          <w:numId w:val="4"/>
        </w:numPr>
        <w:shd w:val="clear" w:color="auto" w:fill="auto"/>
        <w:tabs>
          <w:tab w:val="left" w:pos="389"/>
        </w:tabs>
      </w:pPr>
      <w:bookmarkStart w:id="4" w:name="bookmark4"/>
      <w:bookmarkStart w:id="5" w:name="bookmark5"/>
      <w:r>
        <w:t>Режим работы</w:t>
      </w:r>
      <w:bookmarkEnd w:id="4"/>
      <w:bookmarkEnd w:id="5"/>
    </w:p>
    <w:p w:rsidR="00D76BF9" w:rsidRDefault="00A55C60">
      <w:pPr>
        <w:pStyle w:val="11"/>
        <w:shd w:val="clear" w:color="auto" w:fill="auto"/>
        <w:ind w:left="1100" w:firstLine="720"/>
        <w:jc w:val="both"/>
      </w:pPr>
      <w:r>
        <w:t>Учебный план МБОУ СОШ с. Осиновка учитывает возрастные и психологические особенности обучающихся. Срок освоения ООП НОО 4 года. Общий объем аудиторной работы обучающихся за 4 года учебных года составляет 2938 академических часа в соответствии с требованиями к организации образовательного процесса к учебной нагрузке при 5-дневной учебной неделе.</w:t>
      </w:r>
    </w:p>
    <w:p w:rsidR="00D76BF9" w:rsidRDefault="00A55C60">
      <w:pPr>
        <w:pStyle w:val="11"/>
        <w:shd w:val="clear" w:color="auto" w:fill="auto"/>
        <w:ind w:left="1100" w:firstLine="620"/>
        <w:jc w:val="both"/>
      </w:pPr>
      <w:r>
        <w:t>Учебный план МБОУ СОШ с. Осиновка Михайловского муниципального района на 2024-2025 учебный год обеспечивает выполнение гигиенических требований к режиму образовательного процесса и предусматривает:</w:t>
      </w:r>
    </w:p>
    <w:p w:rsidR="00D76BF9" w:rsidRDefault="00A55C60">
      <w:pPr>
        <w:pStyle w:val="11"/>
        <w:shd w:val="clear" w:color="auto" w:fill="auto"/>
        <w:tabs>
          <w:tab w:val="left" w:pos="1344"/>
          <w:tab w:val="left" w:pos="6130"/>
        </w:tabs>
        <w:spacing w:line="257" w:lineRule="auto"/>
        <w:ind w:firstLine="720"/>
        <w:jc w:val="both"/>
      </w:pPr>
      <w:r>
        <w:rPr>
          <w:sz w:val="28"/>
          <w:szCs w:val="28"/>
        </w:rPr>
        <w:t>-</w:t>
      </w:r>
      <w:r>
        <w:rPr>
          <w:sz w:val="28"/>
          <w:szCs w:val="28"/>
        </w:rPr>
        <w:tab/>
      </w:r>
      <w:r>
        <w:t>начало учебного года - 2 сентября 2024</w:t>
      </w:r>
      <w:r>
        <w:tab/>
        <w:t>года;</w:t>
      </w:r>
    </w:p>
    <w:p w:rsidR="00D76BF9" w:rsidRDefault="00A55C60">
      <w:pPr>
        <w:pStyle w:val="11"/>
        <w:shd w:val="clear" w:color="auto" w:fill="auto"/>
        <w:spacing w:line="257" w:lineRule="auto"/>
        <w:ind w:firstLine="720"/>
        <w:jc w:val="both"/>
      </w:pPr>
      <w:r>
        <w:rPr>
          <w:sz w:val="28"/>
          <w:szCs w:val="28"/>
        </w:rPr>
        <w:t xml:space="preserve">- </w:t>
      </w:r>
      <w:r>
        <w:t xml:space="preserve">окончание учебного года для </w:t>
      </w:r>
      <w:r>
        <w:rPr>
          <w:lang w:val="en-US" w:eastAsia="en-US" w:bidi="en-US"/>
        </w:rPr>
        <w:t>I</w:t>
      </w:r>
      <w:r w:rsidRPr="007926C7">
        <w:rPr>
          <w:lang w:eastAsia="en-US" w:bidi="en-US"/>
        </w:rPr>
        <w:t xml:space="preserve"> </w:t>
      </w:r>
      <w:r>
        <w:t xml:space="preserve">- </w:t>
      </w:r>
      <w:r>
        <w:rPr>
          <w:lang w:val="en-US" w:eastAsia="en-US" w:bidi="en-US"/>
        </w:rPr>
        <w:t>IV</w:t>
      </w:r>
      <w:r w:rsidRPr="007926C7">
        <w:rPr>
          <w:lang w:eastAsia="en-US" w:bidi="en-US"/>
        </w:rPr>
        <w:t xml:space="preserve"> </w:t>
      </w:r>
      <w:r>
        <w:t>классов 26 мая 2025 года;</w:t>
      </w:r>
    </w:p>
    <w:p w:rsidR="00D76BF9" w:rsidRDefault="00A55C60">
      <w:pPr>
        <w:pStyle w:val="11"/>
        <w:shd w:val="clear" w:color="auto" w:fill="auto"/>
        <w:tabs>
          <w:tab w:val="left" w:pos="1344"/>
        </w:tabs>
        <w:spacing w:line="257" w:lineRule="auto"/>
        <w:ind w:firstLine="720"/>
        <w:jc w:val="both"/>
      </w:pPr>
      <w:r>
        <w:rPr>
          <w:sz w:val="28"/>
          <w:szCs w:val="28"/>
        </w:rPr>
        <w:t>-</w:t>
      </w:r>
      <w:r>
        <w:rPr>
          <w:sz w:val="28"/>
          <w:szCs w:val="28"/>
        </w:rPr>
        <w:tab/>
      </w:r>
      <w:r>
        <w:t>пятидневную учебную неделю;</w:t>
      </w:r>
    </w:p>
    <w:p w:rsidR="00D76BF9" w:rsidRDefault="00A55C60">
      <w:pPr>
        <w:pStyle w:val="11"/>
        <w:shd w:val="clear" w:color="auto" w:fill="auto"/>
        <w:tabs>
          <w:tab w:val="left" w:pos="1344"/>
        </w:tabs>
        <w:spacing w:line="257" w:lineRule="auto"/>
        <w:ind w:firstLine="720"/>
        <w:jc w:val="both"/>
      </w:pPr>
      <w:r>
        <w:rPr>
          <w:sz w:val="28"/>
          <w:szCs w:val="28"/>
        </w:rPr>
        <w:t>-</w:t>
      </w:r>
      <w:r>
        <w:rPr>
          <w:sz w:val="28"/>
          <w:szCs w:val="28"/>
        </w:rPr>
        <w:tab/>
      </w:r>
      <w:r>
        <w:t>односменное обучение;</w:t>
      </w:r>
    </w:p>
    <w:p w:rsidR="00D76BF9" w:rsidRDefault="00A55C60">
      <w:pPr>
        <w:pStyle w:val="11"/>
        <w:shd w:val="clear" w:color="auto" w:fill="auto"/>
        <w:ind w:left="1040" w:firstLine="680"/>
        <w:jc w:val="both"/>
      </w:pPr>
      <w:r>
        <w:t xml:space="preserve">- продолжительность урока в </w:t>
      </w:r>
      <w:r>
        <w:rPr>
          <w:lang w:val="en-US" w:eastAsia="en-US" w:bidi="en-US"/>
        </w:rPr>
        <w:t>I</w:t>
      </w:r>
      <w:r w:rsidRPr="007926C7">
        <w:rPr>
          <w:lang w:eastAsia="en-US" w:bidi="en-US"/>
        </w:rPr>
        <w:t xml:space="preserve"> </w:t>
      </w:r>
      <w:r>
        <w:t xml:space="preserve">классе составляет 35 минут, во </w:t>
      </w:r>
      <w:r>
        <w:rPr>
          <w:lang w:val="en-US" w:eastAsia="en-US" w:bidi="en-US"/>
        </w:rPr>
        <w:t>II</w:t>
      </w:r>
      <w:r w:rsidRPr="007926C7">
        <w:rPr>
          <w:lang w:eastAsia="en-US" w:bidi="en-US"/>
        </w:rPr>
        <w:t xml:space="preserve"> </w:t>
      </w:r>
      <w:r>
        <w:t xml:space="preserve">- </w:t>
      </w:r>
      <w:r>
        <w:rPr>
          <w:lang w:val="en-US" w:eastAsia="en-US" w:bidi="en-US"/>
        </w:rPr>
        <w:t>IY</w:t>
      </w:r>
      <w:r w:rsidRPr="007926C7">
        <w:rPr>
          <w:lang w:eastAsia="en-US" w:bidi="en-US"/>
        </w:rPr>
        <w:t xml:space="preserve"> </w:t>
      </w:r>
      <w:r>
        <w:t>классах - 40 минут;</w:t>
      </w:r>
    </w:p>
    <w:p w:rsidR="00D76BF9" w:rsidRDefault="00A55C60">
      <w:pPr>
        <w:pStyle w:val="11"/>
        <w:shd w:val="clear" w:color="auto" w:fill="auto"/>
        <w:ind w:left="720" w:firstLine="740"/>
        <w:jc w:val="both"/>
      </w:pPr>
      <w:r>
        <w:t xml:space="preserve">- продолжительность учебного года при пятидневной учебной неделе для </w:t>
      </w:r>
      <w:r>
        <w:rPr>
          <w:lang w:val="en-US" w:eastAsia="en-US" w:bidi="en-US"/>
        </w:rPr>
        <w:t>I</w:t>
      </w:r>
      <w:r w:rsidRPr="007926C7">
        <w:rPr>
          <w:lang w:eastAsia="en-US" w:bidi="en-US"/>
        </w:rPr>
        <w:t xml:space="preserve"> </w:t>
      </w:r>
      <w:r>
        <w:t xml:space="preserve">класса - 33 учебные недели, 21 час в неделю; для </w:t>
      </w:r>
      <w:r>
        <w:rPr>
          <w:lang w:val="en-US" w:eastAsia="en-US" w:bidi="en-US"/>
        </w:rPr>
        <w:t>II</w:t>
      </w:r>
      <w:r w:rsidRPr="007926C7">
        <w:rPr>
          <w:lang w:eastAsia="en-US" w:bidi="en-US"/>
        </w:rPr>
        <w:t xml:space="preserve"> </w:t>
      </w:r>
      <w:r>
        <w:t xml:space="preserve">- </w:t>
      </w:r>
      <w:r>
        <w:rPr>
          <w:lang w:val="en-US" w:eastAsia="en-US" w:bidi="en-US"/>
        </w:rPr>
        <w:t>IY</w:t>
      </w:r>
      <w:r w:rsidRPr="007926C7">
        <w:rPr>
          <w:lang w:eastAsia="en-US" w:bidi="en-US"/>
        </w:rPr>
        <w:t xml:space="preserve"> </w:t>
      </w:r>
      <w:r>
        <w:t>классов - не менее 34 учебных недель, 23 ч. в неделю;</w:t>
      </w:r>
    </w:p>
    <w:p w:rsidR="00D76BF9" w:rsidRDefault="00A55C60">
      <w:pPr>
        <w:pStyle w:val="11"/>
        <w:shd w:val="clear" w:color="auto" w:fill="auto"/>
        <w:spacing w:line="266" w:lineRule="auto"/>
        <w:ind w:left="720" w:firstLine="0"/>
        <w:jc w:val="both"/>
      </w:pPr>
      <w:r>
        <w:rPr>
          <w:sz w:val="28"/>
          <w:szCs w:val="28"/>
        </w:rPr>
        <w:t xml:space="preserve">- </w:t>
      </w:r>
      <w:r>
        <w:t>четырехлетний срок освоения уровня образовательной программы начального общего образования;</w:t>
      </w:r>
    </w:p>
    <w:p w:rsidR="00D76BF9" w:rsidRDefault="00A55C60">
      <w:pPr>
        <w:pStyle w:val="11"/>
        <w:shd w:val="clear" w:color="auto" w:fill="auto"/>
        <w:spacing w:line="257" w:lineRule="auto"/>
        <w:ind w:left="720" w:firstLine="0"/>
        <w:jc w:val="both"/>
      </w:pPr>
      <w:r>
        <w:rPr>
          <w:sz w:val="28"/>
          <w:szCs w:val="28"/>
        </w:rPr>
        <w:t xml:space="preserve">- </w:t>
      </w:r>
      <w:r>
        <w:t xml:space="preserve">деление учебного года на четверти в </w:t>
      </w:r>
      <w:r>
        <w:rPr>
          <w:lang w:val="en-US" w:eastAsia="en-US" w:bidi="en-US"/>
        </w:rPr>
        <w:t>I</w:t>
      </w:r>
      <w:r w:rsidRPr="007926C7">
        <w:rPr>
          <w:lang w:eastAsia="en-US" w:bidi="en-US"/>
        </w:rPr>
        <w:t xml:space="preserve"> </w:t>
      </w:r>
      <w:r>
        <w:t xml:space="preserve">- </w:t>
      </w:r>
      <w:r>
        <w:rPr>
          <w:lang w:val="en-US" w:eastAsia="en-US" w:bidi="en-US"/>
        </w:rPr>
        <w:t>IV</w:t>
      </w:r>
      <w:r w:rsidRPr="007926C7">
        <w:rPr>
          <w:lang w:eastAsia="en-US" w:bidi="en-US"/>
        </w:rPr>
        <w:t xml:space="preserve"> </w:t>
      </w:r>
      <w:r>
        <w:t>классах;</w:t>
      </w:r>
    </w:p>
    <w:p w:rsidR="00D76BF9" w:rsidRDefault="00A55C60">
      <w:pPr>
        <w:pStyle w:val="11"/>
        <w:shd w:val="clear" w:color="auto" w:fill="auto"/>
        <w:spacing w:line="266" w:lineRule="auto"/>
        <w:ind w:left="720" w:firstLine="0"/>
        <w:jc w:val="both"/>
      </w:pPr>
      <w:r>
        <w:rPr>
          <w:sz w:val="28"/>
          <w:szCs w:val="28"/>
        </w:rPr>
        <w:t xml:space="preserve">- </w:t>
      </w:r>
      <w:r>
        <w:t>продолжительность каникул в течение учебного года составляет не менее 30 календарных дней, летом - не менее 8 недель;</w:t>
      </w:r>
    </w:p>
    <w:p w:rsidR="00D76BF9" w:rsidRDefault="00A55C60">
      <w:pPr>
        <w:pStyle w:val="11"/>
        <w:shd w:val="clear" w:color="auto" w:fill="auto"/>
        <w:spacing w:line="257" w:lineRule="auto"/>
        <w:ind w:left="720" w:firstLine="0"/>
        <w:jc w:val="both"/>
      </w:pPr>
      <w:r>
        <w:rPr>
          <w:sz w:val="28"/>
          <w:szCs w:val="28"/>
        </w:rPr>
        <w:t xml:space="preserve">- </w:t>
      </w:r>
      <w:r>
        <w:t>текущую аттестацию в течение учебного года;</w:t>
      </w:r>
    </w:p>
    <w:p w:rsidR="00D76BF9" w:rsidRDefault="00A55C60">
      <w:pPr>
        <w:pStyle w:val="11"/>
        <w:shd w:val="clear" w:color="auto" w:fill="auto"/>
        <w:spacing w:line="257" w:lineRule="auto"/>
        <w:ind w:left="720" w:firstLine="0"/>
        <w:jc w:val="both"/>
      </w:pPr>
      <w:r>
        <w:rPr>
          <w:sz w:val="28"/>
          <w:szCs w:val="28"/>
        </w:rPr>
        <w:t xml:space="preserve">- </w:t>
      </w:r>
      <w:r>
        <w:t>промежуточную аттестацию по итогам четвертей.</w:t>
      </w:r>
    </w:p>
    <w:p w:rsidR="00D76BF9" w:rsidRDefault="00A55C60">
      <w:pPr>
        <w:pStyle w:val="11"/>
        <w:shd w:val="clear" w:color="auto" w:fill="auto"/>
        <w:ind w:left="720" w:firstLine="740"/>
        <w:jc w:val="both"/>
      </w:pPr>
      <w:r>
        <w:t xml:space="preserve">Обучение в </w:t>
      </w:r>
      <w:r>
        <w:rPr>
          <w:lang w:val="en-US" w:eastAsia="en-US" w:bidi="en-US"/>
        </w:rPr>
        <w:t>I</w:t>
      </w:r>
      <w:r w:rsidRPr="007926C7">
        <w:rPr>
          <w:lang w:eastAsia="en-US" w:bidi="en-US"/>
        </w:rPr>
        <w:t xml:space="preserve"> </w:t>
      </w:r>
      <w:r>
        <w:t>классе осуществляется с соблюдением следующих дополнительных требований (п.26.12.):</w:t>
      </w:r>
    </w:p>
    <w:p w:rsidR="00D76BF9" w:rsidRDefault="00A55C60">
      <w:pPr>
        <w:pStyle w:val="11"/>
        <w:shd w:val="clear" w:color="auto" w:fill="auto"/>
        <w:spacing w:line="271" w:lineRule="auto"/>
        <w:ind w:left="720" w:firstLine="0"/>
        <w:jc w:val="both"/>
      </w:pPr>
      <w:r>
        <w:rPr>
          <w:sz w:val="28"/>
          <w:szCs w:val="28"/>
        </w:rPr>
        <w:t xml:space="preserve">- </w:t>
      </w:r>
      <w:r>
        <w:t>использование «ступенчатого» режима обучения: в сентябре-октябре - по 3 урока в день по 35 минут каждый; в ноябре-декабре - по 4 урока по 35 минут каждый; в январе-мае - по 4 урока по 40 минут каждый;</w:t>
      </w:r>
    </w:p>
    <w:p w:rsidR="00D76BF9" w:rsidRDefault="00A55C60">
      <w:pPr>
        <w:pStyle w:val="11"/>
        <w:shd w:val="clear" w:color="auto" w:fill="auto"/>
        <w:spacing w:line="257" w:lineRule="auto"/>
        <w:ind w:left="720" w:firstLine="0"/>
        <w:jc w:val="both"/>
      </w:pPr>
      <w:r>
        <w:rPr>
          <w:sz w:val="28"/>
          <w:szCs w:val="28"/>
        </w:rPr>
        <w:t xml:space="preserve">- </w:t>
      </w:r>
      <w:r>
        <w:t>в середине учебного дня организуется динамическая пауза продолжительностью не менее</w:t>
      </w:r>
    </w:p>
    <w:p w:rsidR="00D76BF9" w:rsidRDefault="00A55C60">
      <w:pPr>
        <w:pStyle w:val="11"/>
        <w:shd w:val="clear" w:color="auto" w:fill="auto"/>
        <w:ind w:firstLine="700"/>
      </w:pPr>
      <w:r>
        <w:t>40 минут;</w:t>
      </w:r>
    </w:p>
    <w:p w:rsidR="00D76BF9" w:rsidRDefault="00A55C60">
      <w:pPr>
        <w:pStyle w:val="11"/>
        <w:shd w:val="clear" w:color="auto" w:fill="auto"/>
        <w:ind w:left="700" w:firstLine="0"/>
        <w:jc w:val="both"/>
      </w:pPr>
      <w:r>
        <w:t xml:space="preserve">- с целью профилактики переутомления для обучающихся в </w:t>
      </w:r>
      <w:r>
        <w:rPr>
          <w:lang w:val="en-US" w:eastAsia="en-US" w:bidi="en-US"/>
        </w:rPr>
        <w:t>I</w:t>
      </w:r>
      <w:r w:rsidRPr="007926C7">
        <w:rPr>
          <w:lang w:eastAsia="en-US" w:bidi="en-US"/>
        </w:rPr>
        <w:t xml:space="preserve"> </w:t>
      </w:r>
      <w:r>
        <w:t>классе устанавливаются в середине третьей четверти дополнительные каникулы: с 15.02.2025 - 24.02.2025 г.</w:t>
      </w:r>
    </w:p>
    <w:p w:rsidR="00D76BF9" w:rsidRDefault="00A55C60">
      <w:pPr>
        <w:pStyle w:val="11"/>
        <w:shd w:val="clear" w:color="auto" w:fill="auto"/>
        <w:spacing w:after="360"/>
        <w:ind w:left="700" w:firstLine="520"/>
        <w:jc w:val="both"/>
      </w:pPr>
      <w:r>
        <w:lastRenderedPageBreak/>
        <w:t>Изучение учебных предметов организуется с использованием бумажных учебников и электронных носителей, входящих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Министерством просвещения Российской Федерации.</w:t>
      </w:r>
    </w:p>
    <w:p w:rsidR="00D76BF9" w:rsidRDefault="00A55C60">
      <w:pPr>
        <w:pStyle w:val="10"/>
        <w:keepNext/>
        <w:keepLines/>
        <w:numPr>
          <w:ilvl w:val="0"/>
          <w:numId w:val="4"/>
        </w:numPr>
        <w:shd w:val="clear" w:color="auto" w:fill="auto"/>
        <w:tabs>
          <w:tab w:val="left" w:pos="389"/>
        </w:tabs>
      </w:pPr>
      <w:bookmarkStart w:id="6" w:name="bookmark6"/>
      <w:bookmarkStart w:id="7" w:name="bookmark7"/>
      <w:r>
        <w:t>Структура учебного плана начального общего образования</w:t>
      </w:r>
      <w:bookmarkEnd w:id="6"/>
      <w:bookmarkEnd w:id="7"/>
    </w:p>
    <w:p w:rsidR="00D76BF9" w:rsidRDefault="00A55C60">
      <w:pPr>
        <w:pStyle w:val="11"/>
        <w:shd w:val="clear" w:color="auto" w:fill="auto"/>
        <w:ind w:left="700" w:firstLine="800"/>
        <w:jc w:val="both"/>
      </w:pPr>
      <w:r>
        <w:t xml:space="preserve">Учебный план МБОУ СОШ с. Осиновка Михайловского муниципального района формируется в соответствии с федеральным государственным образовательным стандартам начального общего образования, утвержденным приказом Министерства образования и науки Российской Федерации от 31.05.2021 года № 286 «Об утверждении Федерального государственного образовательного стандарта начального общего образования», приказом Министерства просвещения Российской Федерации от 16.11.2022 года № 992 «Об утверждении федеральной образовательной программы начального общего образования» и реализуется в </w:t>
      </w:r>
      <w:r>
        <w:rPr>
          <w:lang w:val="en-US" w:eastAsia="en-US" w:bidi="en-US"/>
        </w:rPr>
        <w:t>I</w:t>
      </w:r>
      <w:r w:rsidRPr="007926C7">
        <w:rPr>
          <w:lang w:eastAsia="en-US" w:bidi="en-US"/>
        </w:rPr>
        <w:t xml:space="preserve"> </w:t>
      </w:r>
      <w:r>
        <w:t xml:space="preserve">- </w:t>
      </w:r>
      <w:r>
        <w:rPr>
          <w:lang w:val="en-US" w:eastAsia="en-US" w:bidi="en-US"/>
        </w:rPr>
        <w:t>IV</w:t>
      </w:r>
      <w:r w:rsidRPr="007926C7">
        <w:rPr>
          <w:lang w:eastAsia="en-US" w:bidi="en-US"/>
        </w:rPr>
        <w:t xml:space="preserve"> </w:t>
      </w:r>
      <w:r>
        <w:t>классах.</w:t>
      </w:r>
    </w:p>
    <w:p w:rsidR="00D76BF9" w:rsidRDefault="00A55C60">
      <w:pPr>
        <w:pStyle w:val="11"/>
        <w:shd w:val="clear" w:color="auto" w:fill="auto"/>
        <w:ind w:left="700" w:firstLine="800"/>
        <w:jc w:val="both"/>
      </w:pPr>
      <w:r>
        <w:t>Учебный план обеспечивает обучение на государственном русском языке по УМК «Школа России».</w:t>
      </w:r>
    </w:p>
    <w:p w:rsidR="00D76BF9" w:rsidRDefault="00A55C60">
      <w:pPr>
        <w:pStyle w:val="11"/>
        <w:shd w:val="clear" w:color="auto" w:fill="auto"/>
        <w:ind w:left="700" w:firstLine="800"/>
        <w:jc w:val="both"/>
      </w:pPr>
      <w:r>
        <w:t>Учебный план состоит из двух частей - обязательной части и части, формируемой участниками образовательных отношений.</w:t>
      </w:r>
    </w:p>
    <w:p w:rsidR="00D76BF9" w:rsidRDefault="00A55C60">
      <w:pPr>
        <w:pStyle w:val="11"/>
        <w:shd w:val="clear" w:color="auto" w:fill="auto"/>
        <w:ind w:left="700" w:firstLine="800"/>
        <w:jc w:val="both"/>
      </w:pPr>
      <w:r>
        <w:t>Обязательная часть учебного плана выполнена в полном объеме, определяет состав учебных предметов обязательных предметных областей, которые должны быть реализованы в МБОУ СОШ с. Осиновка, и учебное время, отводимое на их изучение по классам (годам) обучения.</w:t>
      </w:r>
    </w:p>
    <w:p w:rsidR="00D76BF9" w:rsidRDefault="00A55C60">
      <w:pPr>
        <w:pStyle w:val="11"/>
        <w:shd w:val="clear" w:color="auto" w:fill="auto"/>
        <w:ind w:left="860" w:firstLine="640"/>
        <w:jc w:val="both"/>
      </w:pPr>
      <w:r>
        <w:t>На основании протокола родительского собрания обучающихся 3 класса МБОУ СОШ с. Осиновка от 15.04.2024 г. № 4 с целью выбора одного из модулей курса ОРКСЭ, учебный курс ОРКСЭ будет проводиться в рамках модуля «Основы православной культуры».</w:t>
      </w:r>
    </w:p>
    <w:p w:rsidR="00D76BF9" w:rsidRDefault="00A55C60">
      <w:pPr>
        <w:pStyle w:val="11"/>
        <w:shd w:val="clear" w:color="auto" w:fill="auto"/>
        <w:ind w:left="860" w:firstLine="640"/>
        <w:jc w:val="both"/>
      </w:pPr>
      <w:r>
        <w:t xml:space="preserve">При изучении иностранного языка ведется преподавание предмета «Английский язык» со </w:t>
      </w:r>
      <w:r>
        <w:rPr>
          <w:lang w:val="en-US" w:eastAsia="en-US" w:bidi="en-US"/>
        </w:rPr>
        <w:t>II</w:t>
      </w:r>
      <w:r w:rsidRPr="001A6F98">
        <w:rPr>
          <w:lang w:eastAsia="en-US" w:bidi="en-US"/>
        </w:rPr>
        <w:t xml:space="preserve"> </w:t>
      </w:r>
      <w:r>
        <w:t xml:space="preserve">класса. При проведении учебных занятий по предмету «Английский язык» во </w:t>
      </w:r>
      <w:r>
        <w:rPr>
          <w:lang w:val="en-US" w:eastAsia="en-US" w:bidi="en-US"/>
        </w:rPr>
        <w:t>II</w:t>
      </w:r>
      <w:r w:rsidRPr="001A6F98">
        <w:rPr>
          <w:lang w:eastAsia="en-US" w:bidi="en-US"/>
        </w:rPr>
        <w:t xml:space="preserve"> </w:t>
      </w:r>
      <w:r>
        <w:t xml:space="preserve">- </w:t>
      </w:r>
      <w:r>
        <w:rPr>
          <w:lang w:val="en-US" w:eastAsia="en-US" w:bidi="en-US"/>
        </w:rPr>
        <w:t>IV</w:t>
      </w:r>
      <w:r w:rsidRPr="001A6F98">
        <w:rPr>
          <w:lang w:eastAsia="en-US" w:bidi="en-US"/>
        </w:rPr>
        <w:t xml:space="preserve"> </w:t>
      </w:r>
      <w:r>
        <w:t>классах не осуществляется деление их на две группы.</w:t>
      </w:r>
    </w:p>
    <w:p w:rsidR="00D76BF9" w:rsidRDefault="00A55C60">
      <w:pPr>
        <w:pStyle w:val="11"/>
        <w:shd w:val="clear" w:color="auto" w:fill="auto"/>
        <w:spacing w:after="180"/>
        <w:ind w:left="860" w:firstLine="640"/>
        <w:jc w:val="both"/>
      </w:pPr>
      <w:r>
        <w:t>Внеурочная деятельность в начальной школе направлена на достижение планируемых результатов освоения программы начального общего образования с учетом выбора обучающимися учебных курсов внеурочной деятельности из перечня, предлагаемого школой. Осуществляется в формах, отличных от урочной: экскурсии, походы, соревнования, посещения театров, музеев, проведение общественно-полезных практик и иные формы.</w:t>
      </w:r>
      <w:r w:rsidR="000938CE">
        <w:t xml:space="preserve"> </w:t>
      </w:r>
      <w:r w:rsidR="000938CE" w:rsidRPr="008C505A">
        <w:rPr>
          <w:highlight w:val="yellow"/>
        </w:rPr>
        <w:t>Во внеурочной деятельности используются средства обучения Центра Точки Роста и Цифровая образовательная среда (ЦОС).</w:t>
      </w:r>
      <w:r>
        <w:br w:type="page"/>
      </w:r>
    </w:p>
    <w:p w:rsidR="00D76BF9" w:rsidRDefault="00A55C60">
      <w:pPr>
        <w:pStyle w:val="11"/>
        <w:shd w:val="clear" w:color="auto" w:fill="auto"/>
        <w:spacing w:after="500" w:line="372" w:lineRule="auto"/>
        <w:ind w:firstLine="0"/>
        <w:jc w:val="center"/>
        <w:rPr>
          <w:sz w:val="28"/>
          <w:szCs w:val="28"/>
        </w:rPr>
      </w:pPr>
      <w:r>
        <w:rPr>
          <w:b/>
          <w:bCs/>
          <w:sz w:val="28"/>
          <w:szCs w:val="28"/>
        </w:rPr>
        <w:lastRenderedPageBreak/>
        <w:t>Недельный учебный план начального общего образования</w:t>
      </w:r>
      <w:r>
        <w:rPr>
          <w:b/>
          <w:bCs/>
          <w:sz w:val="28"/>
          <w:szCs w:val="28"/>
        </w:rPr>
        <w:br/>
        <w:t xml:space="preserve">для </w:t>
      </w:r>
      <w:r>
        <w:rPr>
          <w:b/>
          <w:bCs/>
          <w:sz w:val="28"/>
          <w:szCs w:val="28"/>
          <w:lang w:val="en-US" w:eastAsia="en-US" w:bidi="en-US"/>
        </w:rPr>
        <w:t>I</w:t>
      </w:r>
      <w:r w:rsidRPr="001A6F98">
        <w:rPr>
          <w:b/>
          <w:bCs/>
          <w:sz w:val="28"/>
          <w:szCs w:val="28"/>
          <w:lang w:eastAsia="en-US" w:bidi="en-US"/>
        </w:rPr>
        <w:t xml:space="preserve"> </w:t>
      </w:r>
      <w:r>
        <w:rPr>
          <w:b/>
          <w:bCs/>
          <w:sz w:val="28"/>
          <w:szCs w:val="28"/>
        </w:rPr>
        <w:t xml:space="preserve">- </w:t>
      </w:r>
      <w:r>
        <w:rPr>
          <w:b/>
          <w:bCs/>
          <w:sz w:val="28"/>
          <w:szCs w:val="28"/>
          <w:lang w:val="en-US" w:eastAsia="en-US" w:bidi="en-US"/>
        </w:rPr>
        <w:t>IV</w:t>
      </w:r>
      <w:r w:rsidRPr="001A6F98">
        <w:rPr>
          <w:b/>
          <w:bCs/>
          <w:sz w:val="28"/>
          <w:szCs w:val="28"/>
          <w:lang w:eastAsia="en-US" w:bidi="en-US"/>
        </w:rPr>
        <w:t xml:space="preserve"> </w:t>
      </w:r>
      <w:r>
        <w:rPr>
          <w:b/>
          <w:bCs/>
          <w:sz w:val="28"/>
          <w:szCs w:val="28"/>
        </w:rPr>
        <w:t>классов на 2024-2025 учебный год:</w:t>
      </w:r>
    </w:p>
    <w:tbl>
      <w:tblPr>
        <w:tblOverlap w:val="never"/>
        <w:tblW w:w="0" w:type="auto"/>
        <w:jc w:val="center"/>
        <w:tblLayout w:type="fixed"/>
        <w:tblCellMar>
          <w:left w:w="10" w:type="dxa"/>
          <w:right w:w="10" w:type="dxa"/>
        </w:tblCellMar>
        <w:tblLook w:val="0000" w:firstRow="0" w:lastRow="0" w:firstColumn="0" w:lastColumn="0" w:noHBand="0" w:noVBand="0"/>
      </w:tblPr>
      <w:tblGrid>
        <w:gridCol w:w="3610"/>
        <w:gridCol w:w="1987"/>
        <w:gridCol w:w="778"/>
        <w:gridCol w:w="782"/>
        <w:gridCol w:w="782"/>
        <w:gridCol w:w="782"/>
        <w:gridCol w:w="898"/>
      </w:tblGrid>
      <w:tr w:rsidR="00D76BF9">
        <w:tblPrEx>
          <w:tblCellMar>
            <w:top w:w="0" w:type="dxa"/>
            <w:bottom w:w="0" w:type="dxa"/>
          </w:tblCellMar>
        </w:tblPrEx>
        <w:trPr>
          <w:trHeight w:hRule="exact" w:val="912"/>
          <w:jc w:val="center"/>
        </w:trPr>
        <w:tc>
          <w:tcPr>
            <w:tcW w:w="361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b/>
                <w:bCs/>
                <w:sz w:val="24"/>
                <w:szCs w:val="24"/>
              </w:rPr>
              <w:t>Предметные области</w:t>
            </w:r>
          </w:p>
        </w:tc>
        <w:tc>
          <w:tcPr>
            <w:tcW w:w="1987"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sz w:val="24"/>
                <w:szCs w:val="24"/>
              </w:rPr>
              <w:t>Учебные предметы / классы</w:t>
            </w:r>
          </w:p>
        </w:tc>
        <w:tc>
          <w:tcPr>
            <w:tcW w:w="3124" w:type="dxa"/>
            <w:gridSpan w:val="4"/>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sz w:val="24"/>
                <w:szCs w:val="24"/>
              </w:rPr>
              <w:t>Количество часов в неделю</w:t>
            </w:r>
          </w:p>
        </w:tc>
        <w:tc>
          <w:tcPr>
            <w:tcW w:w="898" w:type="dxa"/>
            <w:vMerge w:val="restart"/>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71" w:lineRule="auto"/>
              <w:ind w:firstLine="0"/>
              <w:jc w:val="center"/>
              <w:rPr>
                <w:sz w:val="24"/>
                <w:szCs w:val="24"/>
              </w:rPr>
            </w:pPr>
            <w:r>
              <w:rPr>
                <w:sz w:val="24"/>
                <w:szCs w:val="24"/>
              </w:rPr>
              <w:t>Всего часов</w:t>
            </w:r>
          </w:p>
        </w:tc>
      </w:tr>
      <w:tr w:rsidR="00D76BF9">
        <w:tblPrEx>
          <w:tblCellMar>
            <w:top w:w="0" w:type="dxa"/>
            <w:bottom w:w="0" w:type="dxa"/>
          </w:tblCellMar>
        </w:tblPrEx>
        <w:trPr>
          <w:trHeight w:hRule="exact" w:val="494"/>
          <w:jc w:val="center"/>
        </w:trPr>
        <w:tc>
          <w:tcPr>
            <w:tcW w:w="3610" w:type="dxa"/>
            <w:tcBorders>
              <w:top w:val="single" w:sz="4" w:space="0" w:color="auto"/>
              <w:left w:val="single" w:sz="4" w:space="0" w:color="auto"/>
            </w:tcBorders>
            <w:shd w:val="clear" w:color="auto" w:fill="FFFFFF"/>
          </w:tcPr>
          <w:p w:rsidR="00D76BF9" w:rsidRDefault="00D76BF9">
            <w:pPr>
              <w:rPr>
                <w:sz w:val="10"/>
                <w:szCs w:val="10"/>
              </w:rPr>
            </w:pPr>
          </w:p>
        </w:tc>
        <w:tc>
          <w:tcPr>
            <w:tcW w:w="1987" w:type="dxa"/>
            <w:tcBorders>
              <w:top w:val="single" w:sz="4" w:space="0" w:color="auto"/>
              <w:left w:val="single" w:sz="4" w:space="0" w:color="auto"/>
            </w:tcBorders>
            <w:shd w:val="clear" w:color="auto" w:fill="FFFFFF"/>
          </w:tcPr>
          <w:p w:rsidR="00D76BF9" w:rsidRDefault="00D76BF9">
            <w:pPr>
              <w:rPr>
                <w:sz w:val="10"/>
                <w:szCs w:val="10"/>
              </w:rPr>
            </w:pPr>
          </w:p>
        </w:tc>
        <w:tc>
          <w:tcPr>
            <w:tcW w:w="77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sz w:val="24"/>
                <w:szCs w:val="24"/>
              </w:rPr>
              <w:t>I</w:t>
            </w:r>
          </w:p>
        </w:tc>
        <w:tc>
          <w:tcPr>
            <w:tcW w:w="7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260"/>
              <w:jc w:val="both"/>
              <w:rPr>
                <w:sz w:val="24"/>
                <w:szCs w:val="24"/>
              </w:rPr>
            </w:pPr>
            <w:r>
              <w:rPr>
                <w:sz w:val="24"/>
                <w:szCs w:val="24"/>
              </w:rPr>
              <w:t>II</w:t>
            </w:r>
          </w:p>
        </w:tc>
        <w:tc>
          <w:tcPr>
            <w:tcW w:w="7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sz w:val="24"/>
                <w:szCs w:val="24"/>
              </w:rPr>
              <w:t>III</w:t>
            </w:r>
          </w:p>
        </w:tc>
        <w:tc>
          <w:tcPr>
            <w:tcW w:w="7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sz w:val="24"/>
                <w:szCs w:val="24"/>
              </w:rPr>
              <w:t>IV</w:t>
            </w:r>
          </w:p>
        </w:tc>
        <w:tc>
          <w:tcPr>
            <w:tcW w:w="898" w:type="dxa"/>
            <w:vMerge/>
            <w:tcBorders>
              <w:left w:val="single" w:sz="4" w:space="0" w:color="auto"/>
              <w:right w:val="single" w:sz="4" w:space="0" w:color="auto"/>
            </w:tcBorders>
            <w:shd w:val="clear" w:color="auto" w:fill="FFFFFF"/>
          </w:tcPr>
          <w:p w:rsidR="00D76BF9" w:rsidRDefault="00D76BF9"/>
        </w:tc>
      </w:tr>
      <w:tr w:rsidR="00D76BF9">
        <w:tblPrEx>
          <w:tblCellMar>
            <w:top w:w="0" w:type="dxa"/>
            <w:bottom w:w="0" w:type="dxa"/>
          </w:tblCellMar>
        </w:tblPrEx>
        <w:trPr>
          <w:trHeight w:hRule="exact" w:val="326"/>
          <w:jc w:val="center"/>
        </w:trPr>
        <w:tc>
          <w:tcPr>
            <w:tcW w:w="9619" w:type="dxa"/>
            <w:gridSpan w:val="7"/>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Обязательная часть</w:t>
            </w:r>
          </w:p>
        </w:tc>
      </w:tr>
      <w:tr w:rsidR="00D76BF9">
        <w:tblPrEx>
          <w:tblCellMar>
            <w:top w:w="0" w:type="dxa"/>
            <w:bottom w:w="0" w:type="dxa"/>
          </w:tblCellMar>
        </w:tblPrEx>
        <w:trPr>
          <w:trHeight w:hRule="exact" w:val="331"/>
          <w:jc w:val="center"/>
        </w:trPr>
        <w:tc>
          <w:tcPr>
            <w:tcW w:w="3610" w:type="dxa"/>
            <w:vMerge w:val="restart"/>
            <w:tcBorders>
              <w:top w:val="single" w:sz="4" w:space="0" w:color="auto"/>
              <w:left w:val="single" w:sz="4" w:space="0" w:color="auto"/>
            </w:tcBorders>
            <w:shd w:val="clear" w:color="auto" w:fill="FFFFFF"/>
          </w:tcPr>
          <w:p w:rsidR="00D76BF9" w:rsidRDefault="00A55C60">
            <w:pPr>
              <w:pStyle w:val="a7"/>
              <w:shd w:val="clear" w:color="auto" w:fill="auto"/>
              <w:ind w:firstLine="0"/>
              <w:rPr>
                <w:sz w:val="24"/>
                <w:szCs w:val="24"/>
              </w:rPr>
            </w:pPr>
            <w:r>
              <w:rPr>
                <w:b/>
                <w:bCs/>
                <w:sz w:val="24"/>
                <w:szCs w:val="24"/>
              </w:rPr>
              <w:t>Русский язык и литературное чтение</w:t>
            </w:r>
          </w:p>
        </w:tc>
        <w:tc>
          <w:tcPr>
            <w:tcW w:w="1987"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sz w:val="24"/>
                <w:szCs w:val="24"/>
              </w:rPr>
              <w:t>Русский язык</w:t>
            </w:r>
          </w:p>
        </w:tc>
        <w:tc>
          <w:tcPr>
            <w:tcW w:w="77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320"/>
              <w:jc w:val="both"/>
              <w:rPr>
                <w:sz w:val="24"/>
                <w:szCs w:val="24"/>
              </w:rPr>
            </w:pPr>
            <w:r>
              <w:rPr>
                <w:sz w:val="24"/>
                <w:szCs w:val="24"/>
              </w:rPr>
              <w:t>5</w:t>
            </w:r>
          </w:p>
        </w:tc>
        <w:tc>
          <w:tcPr>
            <w:tcW w:w="7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260"/>
              <w:jc w:val="both"/>
              <w:rPr>
                <w:sz w:val="24"/>
                <w:szCs w:val="24"/>
              </w:rPr>
            </w:pPr>
            <w:r>
              <w:rPr>
                <w:sz w:val="24"/>
                <w:szCs w:val="24"/>
              </w:rPr>
              <w:t>5</w:t>
            </w:r>
          </w:p>
        </w:tc>
        <w:tc>
          <w:tcPr>
            <w:tcW w:w="7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320"/>
              <w:jc w:val="both"/>
              <w:rPr>
                <w:sz w:val="24"/>
                <w:szCs w:val="24"/>
              </w:rPr>
            </w:pPr>
            <w:r>
              <w:rPr>
                <w:sz w:val="24"/>
                <w:szCs w:val="24"/>
              </w:rPr>
              <w:t>5</w:t>
            </w:r>
          </w:p>
        </w:tc>
        <w:tc>
          <w:tcPr>
            <w:tcW w:w="7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320"/>
              <w:jc w:val="both"/>
              <w:rPr>
                <w:sz w:val="24"/>
                <w:szCs w:val="24"/>
              </w:rPr>
            </w:pPr>
            <w:r>
              <w:rPr>
                <w:sz w:val="24"/>
                <w:szCs w:val="24"/>
              </w:rPr>
              <w:t>5</w:t>
            </w:r>
          </w:p>
        </w:tc>
        <w:tc>
          <w:tcPr>
            <w:tcW w:w="898" w:type="dxa"/>
            <w:tcBorders>
              <w:top w:val="single" w:sz="4" w:space="0" w:color="auto"/>
              <w:left w:val="single" w:sz="4" w:space="0" w:color="auto"/>
              <w:right w:val="single" w:sz="4" w:space="0" w:color="auto"/>
            </w:tcBorders>
            <w:shd w:val="clear" w:color="auto" w:fill="FFFFFF"/>
            <w:vAlign w:val="center"/>
          </w:tcPr>
          <w:p w:rsidR="00D76BF9" w:rsidRDefault="00A55C60">
            <w:pPr>
              <w:pStyle w:val="a7"/>
              <w:shd w:val="clear" w:color="auto" w:fill="auto"/>
              <w:spacing w:line="240" w:lineRule="auto"/>
              <w:ind w:firstLine="0"/>
              <w:jc w:val="center"/>
              <w:rPr>
                <w:sz w:val="24"/>
                <w:szCs w:val="24"/>
              </w:rPr>
            </w:pPr>
            <w:r>
              <w:rPr>
                <w:sz w:val="24"/>
                <w:szCs w:val="24"/>
              </w:rPr>
              <w:t>20</w:t>
            </w:r>
          </w:p>
        </w:tc>
      </w:tr>
      <w:tr w:rsidR="00D76BF9">
        <w:tblPrEx>
          <w:tblCellMar>
            <w:top w:w="0" w:type="dxa"/>
            <w:bottom w:w="0" w:type="dxa"/>
          </w:tblCellMar>
        </w:tblPrEx>
        <w:trPr>
          <w:trHeight w:hRule="exact" w:val="643"/>
          <w:jc w:val="center"/>
        </w:trPr>
        <w:tc>
          <w:tcPr>
            <w:tcW w:w="3610" w:type="dxa"/>
            <w:vMerge/>
            <w:tcBorders>
              <w:left w:val="single" w:sz="4" w:space="0" w:color="auto"/>
            </w:tcBorders>
            <w:shd w:val="clear" w:color="auto" w:fill="FFFFFF"/>
          </w:tcPr>
          <w:p w:rsidR="00D76BF9" w:rsidRDefault="00D76BF9"/>
        </w:tc>
        <w:tc>
          <w:tcPr>
            <w:tcW w:w="1987" w:type="dxa"/>
            <w:tcBorders>
              <w:top w:val="single" w:sz="4" w:space="0" w:color="auto"/>
              <w:left w:val="single" w:sz="4" w:space="0" w:color="auto"/>
            </w:tcBorders>
            <w:shd w:val="clear" w:color="auto" w:fill="FFFFFF"/>
          </w:tcPr>
          <w:p w:rsidR="00D76BF9" w:rsidRDefault="00A55C60">
            <w:pPr>
              <w:pStyle w:val="a7"/>
              <w:shd w:val="clear" w:color="auto" w:fill="auto"/>
              <w:spacing w:line="271" w:lineRule="auto"/>
              <w:ind w:firstLine="0"/>
              <w:jc w:val="center"/>
              <w:rPr>
                <w:sz w:val="24"/>
                <w:szCs w:val="24"/>
              </w:rPr>
            </w:pPr>
            <w:r>
              <w:rPr>
                <w:sz w:val="24"/>
                <w:szCs w:val="24"/>
              </w:rPr>
              <w:t>Литературное чтение</w:t>
            </w:r>
          </w:p>
        </w:tc>
        <w:tc>
          <w:tcPr>
            <w:tcW w:w="77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320"/>
              <w:jc w:val="both"/>
              <w:rPr>
                <w:sz w:val="24"/>
                <w:szCs w:val="24"/>
              </w:rPr>
            </w:pPr>
            <w:r>
              <w:rPr>
                <w:sz w:val="24"/>
                <w:szCs w:val="24"/>
              </w:rPr>
              <w:t>4</w:t>
            </w:r>
          </w:p>
        </w:tc>
        <w:tc>
          <w:tcPr>
            <w:tcW w:w="7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260"/>
              <w:jc w:val="both"/>
              <w:rPr>
                <w:sz w:val="24"/>
                <w:szCs w:val="24"/>
              </w:rPr>
            </w:pPr>
            <w:r>
              <w:rPr>
                <w:sz w:val="24"/>
                <w:szCs w:val="24"/>
              </w:rPr>
              <w:t>4</w:t>
            </w:r>
          </w:p>
        </w:tc>
        <w:tc>
          <w:tcPr>
            <w:tcW w:w="7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320"/>
              <w:jc w:val="both"/>
              <w:rPr>
                <w:sz w:val="24"/>
                <w:szCs w:val="24"/>
              </w:rPr>
            </w:pPr>
            <w:r>
              <w:rPr>
                <w:sz w:val="24"/>
                <w:szCs w:val="24"/>
              </w:rPr>
              <w:t>4</w:t>
            </w:r>
          </w:p>
        </w:tc>
        <w:tc>
          <w:tcPr>
            <w:tcW w:w="7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320"/>
              <w:jc w:val="both"/>
              <w:rPr>
                <w:sz w:val="24"/>
                <w:szCs w:val="24"/>
              </w:rPr>
            </w:pPr>
            <w:r>
              <w:rPr>
                <w:sz w:val="24"/>
                <w:szCs w:val="24"/>
              </w:rPr>
              <w:t>4</w:t>
            </w:r>
          </w:p>
        </w:tc>
        <w:tc>
          <w:tcPr>
            <w:tcW w:w="898" w:type="dxa"/>
            <w:tcBorders>
              <w:top w:val="single" w:sz="4" w:space="0" w:color="auto"/>
              <w:left w:val="single" w:sz="4" w:space="0" w:color="auto"/>
              <w:right w:val="single" w:sz="4" w:space="0" w:color="auto"/>
            </w:tcBorders>
            <w:shd w:val="clear" w:color="auto" w:fill="FFFFFF"/>
            <w:vAlign w:val="center"/>
          </w:tcPr>
          <w:p w:rsidR="00D76BF9" w:rsidRDefault="00A55C60">
            <w:pPr>
              <w:pStyle w:val="a7"/>
              <w:shd w:val="clear" w:color="auto" w:fill="auto"/>
              <w:spacing w:line="240" w:lineRule="auto"/>
              <w:ind w:firstLine="300"/>
              <w:jc w:val="both"/>
              <w:rPr>
                <w:sz w:val="24"/>
                <w:szCs w:val="24"/>
              </w:rPr>
            </w:pPr>
            <w:r>
              <w:rPr>
                <w:sz w:val="24"/>
                <w:szCs w:val="24"/>
              </w:rPr>
              <w:t>16</w:t>
            </w:r>
          </w:p>
        </w:tc>
      </w:tr>
      <w:tr w:rsidR="00D76BF9">
        <w:tblPrEx>
          <w:tblCellMar>
            <w:top w:w="0" w:type="dxa"/>
            <w:bottom w:w="0" w:type="dxa"/>
          </w:tblCellMar>
        </w:tblPrEx>
        <w:trPr>
          <w:trHeight w:hRule="exact" w:val="643"/>
          <w:jc w:val="center"/>
        </w:trPr>
        <w:tc>
          <w:tcPr>
            <w:tcW w:w="361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Иностранный язык</w:t>
            </w:r>
          </w:p>
        </w:tc>
        <w:tc>
          <w:tcPr>
            <w:tcW w:w="1987"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0"/>
              <w:jc w:val="center"/>
              <w:rPr>
                <w:sz w:val="24"/>
                <w:szCs w:val="24"/>
              </w:rPr>
            </w:pPr>
            <w:r>
              <w:rPr>
                <w:sz w:val="24"/>
                <w:szCs w:val="24"/>
              </w:rPr>
              <w:t>Иностранный</w:t>
            </w:r>
          </w:p>
          <w:p w:rsidR="00D76BF9" w:rsidRDefault="00A55C60">
            <w:pPr>
              <w:pStyle w:val="a7"/>
              <w:shd w:val="clear" w:color="auto" w:fill="auto"/>
              <w:spacing w:line="240" w:lineRule="auto"/>
              <w:ind w:firstLine="0"/>
              <w:jc w:val="center"/>
              <w:rPr>
                <w:sz w:val="24"/>
                <w:szCs w:val="24"/>
              </w:rPr>
            </w:pPr>
            <w:r>
              <w:rPr>
                <w:sz w:val="24"/>
                <w:szCs w:val="24"/>
              </w:rPr>
              <w:t>язык</w:t>
            </w:r>
          </w:p>
        </w:tc>
        <w:tc>
          <w:tcPr>
            <w:tcW w:w="778" w:type="dxa"/>
            <w:tcBorders>
              <w:top w:val="single" w:sz="4" w:space="0" w:color="auto"/>
              <w:left w:val="single" w:sz="4" w:space="0" w:color="auto"/>
            </w:tcBorders>
            <w:shd w:val="clear" w:color="auto" w:fill="FFFFFF"/>
          </w:tcPr>
          <w:p w:rsidR="00D76BF9" w:rsidRDefault="00D76BF9">
            <w:pPr>
              <w:rPr>
                <w:sz w:val="10"/>
                <w:szCs w:val="10"/>
              </w:rPr>
            </w:pPr>
          </w:p>
        </w:tc>
        <w:tc>
          <w:tcPr>
            <w:tcW w:w="782"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260"/>
              <w:jc w:val="both"/>
              <w:rPr>
                <w:sz w:val="24"/>
                <w:szCs w:val="24"/>
              </w:rPr>
            </w:pPr>
            <w:r>
              <w:rPr>
                <w:sz w:val="24"/>
                <w:szCs w:val="24"/>
              </w:rPr>
              <w:t>2</w:t>
            </w:r>
          </w:p>
        </w:tc>
        <w:tc>
          <w:tcPr>
            <w:tcW w:w="782"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320"/>
              <w:jc w:val="both"/>
              <w:rPr>
                <w:sz w:val="24"/>
                <w:szCs w:val="24"/>
              </w:rPr>
            </w:pPr>
            <w:r>
              <w:rPr>
                <w:sz w:val="24"/>
                <w:szCs w:val="24"/>
              </w:rPr>
              <w:t>2</w:t>
            </w:r>
          </w:p>
        </w:tc>
        <w:tc>
          <w:tcPr>
            <w:tcW w:w="782"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320"/>
              <w:jc w:val="both"/>
              <w:rPr>
                <w:sz w:val="24"/>
                <w:szCs w:val="24"/>
              </w:rPr>
            </w:pPr>
            <w:r>
              <w:rPr>
                <w:sz w:val="24"/>
                <w:szCs w:val="24"/>
              </w:rPr>
              <w:t>2</w:t>
            </w:r>
          </w:p>
        </w:tc>
        <w:tc>
          <w:tcPr>
            <w:tcW w:w="898" w:type="dxa"/>
            <w:tcBorders>
              <w:top w:val="single" w:sz="4" w:space="0" w:color="auto"/>
              <w:left w:val="single" w:sz="4" w:space="0" w:color="auto"/>
              <w:right w:val="single" w:sz="4" w:space="0" w:color="auto"/>
            </w:tcBorders>
            <w:shd w:val="clear" w:color="auto" w:fill="FFFFFF"/>
            <w:vAlign w:val="center"/>
          </w:tcPr>
          <w:p w:rsidR="00D76BF9" w:rsidRDefault="00A55C60">
            <w:pPr>
              <w:pStyle w:val="a7"/>
              <w:shd w:val="clear" w:color="auto" w:fill="auto"/>
              <w:spacing w:line="240" w:lineRule="auto"/>
              <w:ind w:firstLine="300"/>
              <w:jc w:val="both"/>
              <w:rPr>
                <w:sz w:val="24"/>
                <w:szCs w:val="24"/>
              </w:rPr>
            </w:pPr>
            <w:r>
              <w:rPr>
                <w:sz w:val="24"/>
                <w:szCs w:val="24"/>
              </w:rPr>
              <w:t>6</w:t>
            </w:r>
          </w:p>
        </w:tc>
      </w:tr>
      <w:tr w:rsidR="00D76BF9">
        <w:tblPrEx>
          <w:tblCellMar>
            <w:top w:w="0" w:type="dxa"/>
            <w:bottom w:w="0" w:type="dxa"/>
          </w:tblCellMar>
        </w:tblPrEx>
        <w:trPr>
          <w:trHeight w:hRule="exact" w:val="326"/>
          <w:jc w:val="center"/>
        </w:trPr>
        <w:tc>
          <w:tcPr>
            <w:tcW w:w="361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Математика и информатика</w:t>
            </w:r>
          </w:p>
        </w:tc>
        <w:tc>
          <w:tcPr>
            <w:tcW w:w="1987"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sz w:val="24"/>
                <w:szCs w:val="24"/>
              </w:rPr>
              <w:t>Математика</w:t>
            </w:r>
          </w:p>
        </w:tc>
        <w:tc>
          <w:tcPr>
            <w:tcW w:w="77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320"/>
              <w:jc w:val="both"/>
              <w:rPr>
                <w:sz w:val="24"/>
                <w:szCs w:val="24"/>
              </w:rPr>
            </w:pPr>
            <w:r>
              <w:rPr>
                <w:sz w:val="24"/>
                <w:szCs w:val="24"/>
              </w:rPr>
              <w:t>4</w:t>
            </w:r>
          </w:p>
        </w:tc>
        <w:tc>
          <w:tcPr>
            <w:tcW w:w="7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260"/>
              <w:jc w:val="both"/>
              <w:rPr>
                <w:sz w:val="24"/>
                <w:szCs w:val="24"/>
              </w:rPr>
            </w:pPr>
            <w:r>
              <w:rPr>
                <w:sz w:val="24"/>
                <w:szCs w:val="24"/>
              </w:rPr>
              <w:t>4</w:t>
            </w:r>
          </w:p>
        </w:tc>
        <w:tc>
          <w:tcPr>
            <w:tcW w:w="7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320"/>
              <w:jc w:val="both"/>
              <w:rPr>
                <w:sz w:val="24"/>
                <w:szCs w:val="24"/>
              </w:rPr>
            </w:pPr>
            <w:r>
              <w:rPr>
                <w:sz w:val="24"/>
                <w:szCs w:val="24"/>
              </w:rPr>
              <w:t>4</w:t>
            </w:r>
          </w:p>
        </w:tc>
        <w:tc>
          <w:tcPr>
            <w:tcW w:w="7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320"/>
              <w:jc w:val="both"/>
              <w:rPr>
                <w:sz w:val="24"/>
                <w:szCs w:val="24"/>
              </w:rPr>
            </w:pPr>
            <w:r>
              <w:rPr>
                <w:sz w:val="24"/>
                <w:szCs w:val="24"/>
              </w:rPr>
              <w:t>4</w:t>
            </w:r>
          </w:p>
        </w:tc>
        <w:tc>
          <w:tcPr>
            <w:tcW w:w="898" w:type="dxa"/>
            <w:tcBorders>
              <w:top w:val="single" w:sz="4" w:space="0" w:color="auto"/>
              <w:left w:val="single" w:sz="4" w:space="0" w:color="auto"/>
              <w:right w:val="single" w:sz="4" w:space="0" w:color="auto"/>
            </w:tcBorders>
            <w:shd w:val="clear" w:color="auto" w:fill="FFFFFF"/>
            <w:vAlign w:val="bottom"/>
          </w:tcPr>
          <w:p w:rsidR="00D76BF9" w:rsidRDefault="00A55C60">
            <w:pPr>
              <w:pStyle w:val="a7"/>
              <w:shd w:val="clear" w:color="auto" w:fill="auto"/>
              <w:spacing w:line="240" w:lineRule="auto"/>
              <w:ind w:firstLine="300"/>
              <w:jc w:val="both"/>
              <w:rPr>
                <w:sz w:val="24"/>
                <w:szCs w:val="24"/>
              </w:rPr>
            </w:pPr>
            <w:r>
              <w:rPr>
                <w:sz w:val="24"/>
                <w:szCs w:val="24"/>
              </w:rPr>
              <w:t>16</w:t>
            </w:r>
          </w:p>
        </w:tc>
      </w:tr>
      <w:tr w:rsidR="00D76BF9">
        <w:tblPrEx>
          <w:tblCellMar>
            <w:top w:w="0" w:type="dxa"/>
            <w:bottom w:w="0" w:type="dxa"/>
          </w:tblCellMar>
        </w:tblPrEx>
        <w:trPr>
          <w:trHeight w:hRule="exact" w:val="931"/>
          <w:jc w:val="center"/>
        </w:trPr>
        <w:tc>
          <w:tcPr>
            <w:tcW w:w="3610" w:type="dxa"/>
            <w:tcBorders>
              <w:top w:val="single" w:sz="4" w:space="0" w:color="auto"/>
              <w:left w:val="single" w:sz="4" w:space="0" w:color="auto"/>
            </w:tcBorders>
            <w:shd w:val="clear" w:color="auto" w:fill="FFFFFF"/>
            <w:vAlign w:val="bottom"/>
          </w:tcPr>
          <w:p w:rsidR="00D76BF9" w:rsidRDefault="00A55C60">
            <w:pPr>
              <w:pStyle w:val="a7"/>
              <w:shd w:val="clear" w:color="auto" w:fill="auto"/>
              <w:ind w:firstLine="0"/>
              <w:rPr>
                <w:sz w:val="24"/>
                <w:szCs w:val="24"/>
              </w:rPr>
            </w:pPr>
            <w:r>
              <w:rPr>
                <w:b/>
                <w:bCs/>
                <w:sz w:val="24"/>
                <w:szCs w:val="24"/>
              </w:rPr>
              <w:t>Обществознание и естествознание (Окружающий мир)</w:t>
            </w:r>
          </w:p>
        </w:tc>
        <w:tc>
          <w:tcPr>
            <w:tcW w:w="1987"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sz w:val="24"/>
                <w:szCs w:val="24"/>
              </w:rPr>
              <w:t>Окружающий мир</w:t>
            </w:r>
          </w:p>
        </w:tc>
        <w:tc>
          <w:tcPr>
            <w:tcW w:w="77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320"/>
              <w:jc w:val="both"/>
              <w:rPr>
                <w:sz w:val="24"/>
                <w:szCs w:val="24"/>
              </w:rPr>
            </w:pPr>
            <w:r>
              <w:rPr>
                <w:sz w:val="24"/>
                <w:szCs w:val="24"/>
              </w:rPr>
              <w:t>2</w:t>
            </w:r>
          </w:p>
        </w:tc>
        <w:tc>
          <w:tcPr>
            <w:tcW w:w="7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260"/>
              <w:jc w:val="both"/>
              <w:rPr>
                <w:sz w:val="24"/>
                <w:szCs w:val="24"/>
              </w:rPr>
            </w:pPr>
            <w:r>
              <w:rPr>
                <w:sz w:val="24"/>
                <w:szCs w:val="24"/>
              </w:rPr>
              <w:t>2</w:t>
            </w:r>
          </w:p>
        </w:tc>
        <w:tc>
          <w:tcPr>
            <w:tcW w:w="7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320"/>
              <w:jc w:val="both"/>
              <w:rPr>
                <w:sz w:val="24"/>
                <w:szCs w:val="24"/>
              </w:rPr>
            </w:pPr>
            <w:r>
              <w:rPr>
                <w:sz w:val="24"/>
                <w:szCs w:val="24"/>
              </w:rPr>
              <w:t>2</w:t>
            </w:r>
          </w:p>
        </w:tc>
        <w:tc>
          <w:tcPr>
            <w:tcW w:w="7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320"/>
              <w:jc w:val="both"/>
              <w:rPr>
                <w:sz w:val="24"/>
                <w:szCs w:val="24"/>
              </w:rPr>
            </w:pPr>
            <w:r>
              <w:rPr>
                <w:sz w:val="24"/>
                <w:szCs w:val="24"/>
              </w:rPr>
              <w:t>2</w:t>
            </w:r>
          </w:p>
        </w:tc>
        <w:tc>
          <w:tcPr>
            <w:tcW w:w="898"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300"/>
              <w:jc w:val="both"/>
              <w:rPr>
                <w:sz w:val="24"/>
                <w:szCs w:val="24"/>
              </w:rPr>
            </w:pPr>
            <w:r>
              <w:rPr>
                <w:sz w:val="24"/>
                <w:szCs w:val="24"/>
              </w:rPr>
              <w:t>8</w:t>
            </w:r>
          </w:p>
        </w:tc>
      </w:tr>
      <w:tr w:rsidR="00D76BF9">
        <w:tblPrEx>
          <w:tblCellMar>
            <w:top w:w="0" w:type="dxa"/>
            <w:bottom w:w="0" w:type="dxa"/>
          </w:tblCellMar>
        </w:tblPrEx>
        <w:trPr>
          <w:trHeight w:hRule="exact" w:val="960"/>
          <w:jc w:val="center"/>
        </w:trPr>
        <w:tc>
          <w:tcPr>
            <w:tcW w:w="3610" w:type="dxa"/>
            <w:tcBorders>
              <w:top w:val="single" w:sz="4" w:space="0" w:color="auto"/>
              <w:left w:val="single" w:sz="4" w:space="0" w:color="auto"/>
            </w:tcBorders>
            <w:shd w:val="clear" w:color="auto" w:fill="FFFFFF"/>
          </w:tcPr>
          <w:p w:rsidR="00D76BF9" w:rsidRDefault="00A55C60">
            <w:pPr>
              <w:pStyle w:val="a7"/>
              <w:shd w:val="clear" w:color="auto" w:fill="auto"/>
              <w:ind w:firstLine="0"/>
              <w:rPr>
                <w:sz w:val="24"/>
                <w:szCs w:val="24"/>
              </w:rPr>
            </w:pPr>
            <w:r>
              <w:rPr>
                <w:b/>
                <w:bCs/>
                <w:sz w:val="24"/>
                <w:szCs w:val="24"/>
              </w:rPr>
              <w:t>Основы религиозных культур и светской этики</w:t>
            </w:r>
          </w:p>
        </w:tc>
        <w:tc>
          <w:tcPr>
            <w:tcW w:w="1987" w:type="dxa"/>
            <w:tcBorders>
              <w:top w:val="single" w:sz="4" w:space="0" w:color="auto"/>
              <w:left w:val="single" w:sz="4" w:space="0" w:color="auto"/>
            </w:tcBorders>
            <w:shd w:val="clear" w:color="auto" w:fill="FFFFFF"/>
            <w:vAlign w:val="bottom"/>
          </w:tcPr>
          <w:p w:rsidR="00D76BF9" w:rsidRDefault="00A55C60">
            <w:pPr>
              <w:pStyle w:val="a7"/>
              <w:shd w:val="clear" w:color="auto" w:fill="auto"/>
              <w:ind w:firstLine="0"/>
              <w:jc w:val="center"/>
              <w:rPr>
                <w:sz w:val="24"/>
                <w:szCs w:val="24"/>
              </w:rPr>
            </w:pPr>
            <w:r>
              <w:rPr>
                <w:sz w:val="24"/>
                <w:szCs w:val="24"/>
              </w:rPr>
              <w:t>Основы православной культуры</w:t>
            </w:r>
          </w:p>
        </w:tc>
        <w:tc>
          <w:tcPr>
            <w:tcW w:w="778" w:type="dxa"/>
            <w:tcBorders>
              <w:top w:val="single" w:sz="4" w:space="0" w:color="auto"/>
              <w:left w:val="single" w:sz="4" w:space="0" w:color="auto"/>
            </w:tcBorders>
            <w:shd w:val="clear" w:color="auto" w:fill="FFFFFF"/>
          </w:tcPr>
          <w:p w:rsidR="00D76BF9" w:rsidRDefault="00D76BF9">
            <w:pPr>
              <w:rPr>
                <w:sz w:val="10"/>
                <w:szCs w:val="10"/>
              </w:rPr>
            </w:pPr>
          </w:p>
        </w:tc>
        <w:tc>
          <w:tcPr>
            <w:tcW w:w="782" w:type="dxa"/>
            <w:tcBorders>
              <w:top w:val="single" w:sz="4" w:space="0" w:color="auto"/>
              <w:left w:val="single" w:sz="4" w:space="0" w:color="auto"/>
            </w:tcBorders>
            <w:shd w:val="clear" w:color="auto" w:fill="FFFFFF"/>
          </w:tcPr>
          <w:p w:rsidR="00D76BF9" w:rsidRDefault="00D76BF9">
            <w:pPr>
              <w:rPr>
                <w:sz w:val="10"/>
                <w:szCs w:val="10"/>
              </w:rPr>
            </w:pPr>
          </w:p>
        </w:tc>
        <w:tc>
          <w:tcPr>
            <w:tcW w:w="782" w:type="dxa"/>
            <w:tcBorders>
              <w:top w:val="single" w:sz="4" w:space="0" w:color="auto"/>
              <w:left w:val="single" w:sz="4" w:space="0" w:color="auto"/>
            </w:tcBorders>
            <w:shd w:val="clear" w:color="auto" w:fill="FFFFFF"/>
          </w:tcPr>
          <w:p w:rsidR="00D76BF9" w:rsidRDefault="00D76BF9">
            <w:pPr>
              <w:rPr>
                <w:sz w:val="10"/>
                <w:szCs w:val="10"/>
              </w:rPr>
            </w:pPr>
          </w:p>
        </w:tc>
        <w:tc>
          <w:tcPr>
            <w:tcW w:w="7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320"/>
              <w:jc w:val="both"/>
              <w:rPr>
                <w:sz w:val="24"/>
                <w:szCs w:val="24"/>
              </w:rPr>
            </w:pPr>
            <w:r>
              <w:rPr>
                <w:sz w:val="24"/>
                <w:szCs w:val="24"/>
              </w:rPr>
              <w:t>1</w:t>
            </w:r>
          </w:p>
        </w:tc>
        <w:tc>
          <w:tcPr>
            <w:tcW w:w="898"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300"/>
              <w:jc w:val="both"/>
              <w:rPr>
                <w:sz w:val="24"/>
                <w:szCs w:val="24"/>
              </w:rPr>
            </w:pPr>
            <w:r>
              <w:rPr>
                <w:sz w:val="24"/>
                <w:szCs w:val="24"/>
              </w:rPr>
              <w:t>1</w:t>
            </w:r>
          </w:p>
        </w:tc>
      </w:tr>
      <w:tr w:rsidR="00D76BF9">
        <w:tblPrEx>
          <w:tblCellMar>
            <w:top w:w="0" w:type="dxa"/>
            <w:bottom w:w="0" w:type="dxa"/>
          </w:tblCellMar>
        </w:tblPrEx>
        <w:trPr>
          <w:trHeight w:hRule="exact" w:val="648"/>
          <w:jc w:val="center"/>
        </w:trPr>
        <w:tc>
          <w:tcPr>
            <w:tcW w:w="3610" w:type="dxa"/>
            <w:vMerge w:val="restart"/>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0"/>
              <w:rPr>
                <w:sz w:val="24"/>
                <w:szCs w:val="24"/>
              </w:rPr>
            </w:pPr>
            <w:r>
              <w:rPr>
                <w:b/>
                <w:bCs/>
                <w:sz w:val="24"/>
                <w:szCs w:val="24"/>
              </w:rPr>
              <w:t>Искусство</w:t>
            </w:r>
          </w:p>
        </w:tc>
        <w:tc>
          <w:tcPr>
            <w:tcW w:w="1987"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71" w:lineRule="auto"/>
              <w:ind w:firstLine="0"/>
              <w:jc w:val="center"/>
              <w:rPr>
                <w:sz w:val="24"/>
                <w:szCs w:val="24"/>
              </w:rPr>
            </w:pPr>
            <w:r>
              <w:rPr>
                <w:sz w:val="24"/>
                <w:szCs w:val="24"/>
              </w:rPr>
              <w:t>Изобразительное искусство</w:t>
            </w:r>
          </w:p>
        </w:tc>
        <w:tc>
          <w:tcPr>
            <w:tcW w:w="778"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320"/>
              <w:jc w:val="both"/>
              <w:rPr>
                <w:sz w:val="24"/>
                <w:szCs w:val="24"/>
              </w:rPr>
            </w:pPr>
            <w:r>
              <w:rPr>
                <w:sz w:val="24"/>
                <w:szCs w:val="24"/>
              </w:rPr>
              <w:t>1</w:t>
            </w:r>
          </w:p>
        </w:tc>
        <w:tc>
          <w:tcPr>
            <w:tcW w:w="782"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260"/>
              <w:jc w:val="both"/>
              <w:rPr>
                <w:sz w:val="24"/>
                <w:szCs w:val="24"/>
              </w:rPr>
            </w:pPr>
            <w:r>
              <w:rPr>
                <w:sz w:val="24"/>
                <w:szCs w:val="24"/>
              </w:rPr>
              <w:t>1</w:t>
            </w:r>
          </w:p>
        </w:tc>
        <w:tc>
          <w:tcPr>
            <w:tcW w:w="782"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320"/>
              <w:jc w:val="both"/>
              <w:rPr>
                <w:sz w:val="24"/>
                <w:szCs w:val="24"/>
              </w:rPr>
            </w:pPr>
            <w:r>
              <w:rPr>
                <w:sz w:val="24"/>
                <w:szCs w:val="24"/>
              </w:rPr>
              <w:t>1</w:t>
            </w:r>
          </w:p>
        </w:tc>
        <w:tc>
          <w:tcPr>
            <w:tcW w:w="782"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320"/>
              <w:jc w:val="both"/>
              <w:rPr>
                <w:sz w:val="24"/>
                <w:szCs w:val="24"/>
              </w:rPr>
            </w:pPr>
            <w:r>
              <w:rPr>
                <w:sz w:val="24"/>
                <w:szCs w:val="24"/>
              </w:rPr>
              <w:t>1</w:t>
            </w:r>
          </w:p>
        </w:tc>
        <w:tc>
          <w:tcPr>
            <w:tcW w:w="898"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300"/>
              <w:jc w:val="both"/>
              <w:rPr>
                <w:sz w:val="24"/>
                <w:szCs w:val="24"/>
              </w:rPr>
            </w:pPr>
            <w:r>
              <w:rPr>
                <w:sz w:val="24"/>
                <w:szCs w:val="24"/>
              </w:rPr>
              <w:t>4</w:t>
            </w:r>
          </w:p>
        </w:tc>
      </w:tr>
      <w:tr w:rsidR="00D76BF9">
        <w:tblPrEx>
          <w:tblCellMar>
            <w:top w:w="0" w:type="dxa"/>
            <w:bottom w:w="0" w:type="dxa"/>
          </w:tblCellMar>
        </w:tblPrEx>
        <w:trPr>
          <w:trHeight w:hRule="exact" w:val="326"/>
          <w:jc w:val="center"/>
        </w:trPr>
        <w:tc>
          <w:tcPr>
            <w:tcW w:w="3610" w:type="dxa"/>
            <w:vMerge/>
            <w:tcBorders>
              <w:left w:val="single" w:sz="4" w:space="0" w:color="auto"/>
            </w:tcBorders>
            <w:shd w:val="clear" w:color="auto" w:fill="FFFFFF"/>
            <w:vAlign w:val="center"/>
          </w:tcPr>
          <w:p w:rsidR="00D76BF9" w:rsidRDefault="00D76BF9"/>
        </w:tc>
        <w:tc>
          <w:tcPr>
            <w:tcW w:w="1987"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0"/>
              <w:jc w:val="center"/>
              <w:rPr>
                <w:sz w:val="24"/>
                <w:szCs w:val="24"/>
              </w:rPr>
            </w:pPr>
            <w:r>
              <w:rPr>
                <w:sz w:val="24"/>
                <w:szCs w:val="24"/>
              </w:rPr>
              <w:t>Музыка</w:t>
            </w:r>
          </w:p>
        </w:tc>
        <w:tc>
          <w:tcPr>
            <w:tcW w:w="778"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320"/>
              <w:jc w:val="both"/>
              <w:rPr>
                <w:sz w:val="24"/>
                <w:szCs w:val="24"/>
              </w:rPr>
            </w:pPr>
            <w:r>
              <w:rPr>
                <w:sz w:val="24"/>
                <w:szCs w:val="24"/>
              </w:rPr>
              <w:t>1</w:t>
            </w:r>
          </w:p>
        </w:tc>
        <w:tc>
          <w:tcPr>
            <w:tcW w:w="782"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60"/>
              <w:jc w:val="both"/>
              <w:rPr>
                <w:sz w:val="24"/>
                <w:szCs w:val="24"/>
              </w:rPr>
            </w:pPr>
            <w:r>
              <w:rPr>
                <w:sz w:val="24"/>
                <w:szCs w:val="24"/>
              </w:rPr>
              <w:t>1</w:t>
            </w:r>
          </w:p>
        </w:tc>
        <w:tc>
          <w:tcPr>
            <w:tcW w:w="782"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320"/>
              <w:jc w:val="both"/>
              <w:rPr>
                <w:sz w:val="24"/>
                <w:szCs w:val="24"/>
              </w:rPr>
            </w:pPr>
            <w:r>
              <w:rPr>
                <w:sz w:val="24"/>
                <w:szCs w:val="24"/>
              </w:rPr>
              <w:t>1</w:t>
            </w:r>
          </w:p>
        </w:tc>
        <w:tc>
          <w:tcPr>
            <w:tcW w:w="782"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320"/>
              <w:jc w:val="both"/>
              <w:rPr>
                <w:sz w:val="24"/>
                <w:szCs w:val="24"/>
              </w:rPr>
            </w:pPr>
            <w:r>
              <w:rPr>
                <w:sz w:val="24"/>
                <w:szCs w:val="24"/>
              </w:rPr>
              <w:t>1</w:t>
            </w:r>
          </w:p>
        </w:tc>
        <w:tc>
          <w:tcPr>
            <w:tcW w:w="898" w:type="dxa"/>
            <w:tcBorders>
              <w:top w:val="single" w:sz="4" w:space="0" w:color="auto"/>
              <w:left w:val="single" w:sz="4" w:space="0" w:color="auto"/>
              <w:right w:val="single" w:sz="4" w:space="0" w:color="auto"/>
            </w:tcBorders>
            <w:shd w:val="clear" w:color="auto" w:fill="FFFFFF"/>
            <w:vAlign w:val="center"/>
          </w:tcPr>
          <w:p w:rsidR="00D76BF9" w:rsidRDefault="00A55C60">
            <w:pPr>
              <w:pStyle w:val="a7"/>
              <w:shd w:val="clear" w:color="auto" w:fill="auto"/>
              <w:spacing w:line="240" w:lineRule="auto"/>
              <w:ind w:firstLine="300"/>
              <w:jc w:val="both"/>
              <w:rPr>
                <w:sz w:val="24"/>
                <w:szCs w:val="24"/>
              </w:rPr>
            </w:pPr>
            <w:r>
              <w:rPr>
                <w:sz w:val="24"/>
                <w:szCs w:val="24"/>
              </w:rPr>
              <w:t>4</w:t>
            </w:r>
          </w:p>
        </w:tc>
      </w:tr>
      <w:tr w:rsidR="00D76BF9">
        <w:tblPrEx>
          <w:tblCellMar>
            <w:top w:w="0" w:type="dxa"/>
            <w:bottom w:w="0" w:type="dxa"/>
          </w:tblCellMar>
        </w:tblPrEx>
        <w:trPr>
          <w:trHeight w:hRule="exact" w:val="605"/>
          <w:jc w:val="center"/>
        </w:trPr>
        <w:tc>
          <w:tcPr>
            <w:tcW w:w="361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Технология</w:t>
            </w:r>
          </w:p>
        </w:tc>
        <w:tc>
          <w:tcPr>
            <w:tcW w:w="1987"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jc w:val="center"/>
              <w:rPr>
                <w:sz w:val="24"/>
                <w:szCs w:val="24"/>
              </w:rPr>
            </w:pPr>
            <w:r>
              <w:rPr>
                <w:sz w:val="24"/>
                <w:szCs w:val="24"/>
                <w:vertAlign w:val="superscript"/>
              </w:rPr>
              <w:t>Т</w:t>
            </w:r>
            <w:r>
              <w:rPr>
                <w:sz w:val="24"/>
                <w:szCs w:val="24"/>
              </w:rPr>
              <w:t>руд</w:t>
            </w:r>
          </w:p>
          <w:p w:rsidR="00D76BF9" w:rsidRDefault="00A55C60">
            <w:pPr>
              <w:pStyle w:val="a7"/>
              <w:shd w:val="clear" w:color="auto" w:fill="auto"/>
              <w:spacing w:line="180" w:lineRule="auto"/>
              <w:ind w:firstLine="340"/>
              <w:jc w:val="both"/>
              <w:rPr>
                <w:sz w:val="24"/>
                <w:szCs w:val="24"/>
              </w:rPr>
            </w:pPr>
            <w:r>
              <w:rPr>
                <w:sz w:val="24"/>
                <w:szCs w:val="24"/>
              </w:rPr>
              <w:t>(технология)</w:t>
            </w:r>
          </w:p>
        </w:tc>
        <w:tc>
          <w:tcPr>
            <w:tcW w:w="778"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320"/>
              <w:jc w:val="both"/>
              <w:rPr>
                <w:sz w:val="24"/>
                <w:szCs w:val="24"/>
              </w:rPr>
            </w:pPr>
            <w:r>
              <w:rPr>
                <w:sz w:val="24"/>
                <w:szCs w:val="24"/>
              </w:rPr>
              <w:t>1</w:t>
            </w:r>
          </w:p>
        </w:tc>
        <w:tc>
          <w:tcPr>
            <w:tcW w:w="782"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260"/>
              <w:jc w:val="both"/>
              <w:rPr>
                <w:sz w:val="24"/>
                <w:szCs w:val="24"/>
              </w:rPr>
            </w:pPr>
            <w:r>
              <w:rPr>
                <w:sz w:val="24"/>
                <w:szCs w:val="24"/>
              </w:rPr>
              <w:t>1</w:t>
            </w:r>
          </w:p>
        </w:tc>
        <w:tc>
          <w:tcPr>
            <w:tcW w:w="782"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320"/>
              <w:jc w:val="both"/>
              <w:rPr>
                <w:sz w:val="24"/>
                <w:szCs w:val="24"/>
              </w:rPr>
            </w:pPr>
            <w:r>
              <w:rPr>
                <w:sz w:val="24"/>
                <w:szCs w:val="24"/>
              </w:rPr>
              <w:t>1</w:t>
            </w:r>
          </w:p>
        </w:tc>
        <w:tc>
          <w:tcPr>
            <w:tcW w:w="782"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320"/>
              <w:jc w:val="both"/>
              <w:rPr>
                <w:sz w:val="24"/>
                <w:szCs w:val="24"/>
              </w:rPr>
            </w:pPr>
            <w:r>
              <w:rPr>
                <w:sz w:val="24"/>
                <w:szCs w:val="24"/>
              </w:rPr>
              <w:t>1</w:t>
            </w:r>
          </w:p>
        </w:tc>
        <w:tc>
          <w:tcPr>
            <w:tcW w:w="898"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300"/>
              <w:jc w:val="both"/>
              <w:rPr>
                <w:sz w:val="24"/>
                <w:szCs w:val="24"/>
              </w:rPr>
            </w:pPr>
            <w:r>
              <w:rPr>
                <w:sz w:val="24"/>
                <w:szCs w:val="24"/>
              </w:rPr>
              <w:t>4</w:t>
            </w:r>
          </w:p>
        </w:tc>
      </w:tr>
      <w:tr w:rsidR="00D76BF9">
        <w:tblPrEx>
          <w:tblCellMar>
            <w:top w:w="0" w:type="dxa"/>
            <w:bottom w:w="0" w:type="dxa"/>
          </w:tblCellMar>
        </w:tblPrEx>
        <w:trPr>
          <w:trHeight w:hRule="exact" w:val="643"/>
          <w:jc w:val="center"/>
        </w:trPr>
        <w:tc>
          <w:tcPr>
            <w:tcW w:w="361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Физическая культура</w:t>
            </w:r>
          </w:p>
        </w:tc>
        <w:tc>
          <w:tcPr>
            <w:tcW w:w="1987"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after="40" w:line="240" w:lineRule="auto"/>
              <w:ind w:firstLine="0"/>
              <w:jc w:val="center"/>
              <w:rPr>
                <w:sz w:val="24"/>
                <w:szCs w:val="24"/>
              </w:rPr>
            </w:pPr>
            <w:r>
              <w:rPr>
                <w:sz w:val="24"/>
                <w:szCs w:val="24"/>
              </w:rPr>
              <w:t>Физическая</w:t>
            </w:r>
          </w:p>
          <w:p w:rsidR="00D76BF9" w:rsidRDefault="00A55C60">
            <w:pPr>
              <w:pStyle w:val="a7"/>
              <w:shd w:val="clear" w:color="auto" w:fill="auto"/>
              <w:spacing w:line="240" w:lineRule="auto"/>
              <w:ind w:firstLine="0"/>
              <w:jc w:val="center"/>
              <w:rPr>
                <w:sz w:val="24"/>
                <w:szCs w:val="24"/>
              </w:rPr>
            </w:pPr>
            <w:r>
              <w:rPr>
                <w:sz w:val="24"/>
                <w:szCs w:val="24"/>
              </w:rPr>
              <w:t>культура</w:t>
            </w:r>
          </w:p>
        </w:tc>
        <w:tc>
          <w:tcPr>
            <w:tcW w:w="778"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320"/>
              <w:jc w:val="both"/>
              <w:rPr>
                <w:sz w:val="24"/>
                <w:szCs w:val="24"/>
              </w:rPr>
            </w:pPr>
            <w:r>
              <w:rPr>
                <w:sz w:val="24"/>
                <w:szCs w:val="24"/>
              </w:rPr>
              <w:t>2</w:t>
            </w:r>
          </w:p>
        </w:tc>
        <w:tc>
          <w:tcPr>
            <w:tcW w:w="782"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260"/>
              <w:jc w:val="both"/>
              <w:rPr>
                <w:sz w:val="24"/>
                <w:szCs w:val="24"/>
              </w:rPr>
            </w:pPr>
            <w:r>
              <w:rPr>
                <w:sz w:val="24"/>
                <w:szCs w:val="24"/>
              </w:rPr>
              <w:t>2</w:t>
            </w:r>
          </w:p>
        </w:tc>
        <w:tc>
          <w:tcPr>
            <w:tcW w:w="782"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320"/>
              <w:jc w:val="both"/>
              <w:rPr>
                <w:sz w:val="24"/>
                <w:szCs w:val="24"/>
              </w:rPr>
            </w:pPr>
            <w:r>
              <w:rPr>
                <w:sz w:val="24"/>
                <w:szCs w:val="24"/>
              </w:rPr>
              <w:t>2</w:t>
            </w:r>
          </w:p>
        </w:tc>
        <w:tc>
          <w:tcPr>
            <w:tcW w:w="782"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320"/>
              <w:jc w:val="both"/>
              <w:rPr>
                <w:sz w:val="24"/>
                <w:szCs w:val="24"/>
              </w:rPr>
            </w:pPr>
            <w:r>
              <w:rPr>
                <w:sz w:val="24"/>
                <w:szCs w:val="24"/>
              </w:rPr>
              <w:t>2</w:t>
            </w:r>
          </w:p>
        </w:tc>
        <w:tc>
          <w:tcPr>
            <w:tcW w:w="898" w:type="dxa"/>
            <w:tcBorders>
              <w:top w:val="single" w:sz="4" w:space="0" w:color="auto"/>
              <w:left w:val="single" w:sz="4" w:space="0" w:color="auto"/>
              <w:right w:val="single" w:sz="4" w:space="0" w:color="auto"/>
            </w:tcBorders>
            <w:shd w:val="clear" w:color="auto" w:fill="FFFFFF"/>
            <w:vAlign w:val="center"/>
          </w:tcPr>
          <w:p w:rsidR="00D76BF9" w:rsidRDefault="00A55C60">
            <w:pPr>
              <w:pStyle w:val="a7"/>
              <w:shd w:val="clear" w:color="auto" w:fill="auto"/>
              <w:spacing w:line="240" w:lineRule="auto"/>
              <w:ind w:firstLine="300"/>
              <w:jc w:val="both"/>
              <w:rPr>
                <w:sz w:val="24"/>
                <w:szCs w:val="24"/>
              </w:rPr>
            </w:pPr>
            <w:r>
              <w:rPr>
                <w:sz w:val="24"/>
                <w:szCs w:val="24"/>
              </w:rPr>
              <w:t>8</w:t>
            </w:r>
          </w:p>
        </w:tc>
      </w:tr>
      <w:tr w:rsidR="00D76BF9">
        <w:tblPrEx>
          <w:tblCellMar>
            <w:top w:w="0" w:type="dxa"/>
            <w:bottom w:w="0" w:type="dxa"/>
          </w:tblCellMar>
        </w:tblPrEx>
        <w:trPr>
          <w:trHeight w:hRule="exact" w:val="331"/>
          <w:jc w:val="center"/>
        </w:trPr>
        <w:tc>
          <w:tcPr>
            <w:tcW w:w="5597" w:type="dxa"/>
            <w:gridSpan w:val="2"/>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0"/>
              <w:jc w:val="center"/>
              <w:rPr>
                <w:sz w:val="24"/>
                <w:szCs w:val="24"/>
              </w:rPr>
            </w:pPr>
            <w:r>
              <w:rPr>
                <w:b/>
                <w:bCs/>
                <w:sz w:val="24"/>
                <w:szCs w:val="24"/>
              </w:rPr>
              <w:t>Итого</w:t>
            </w:r>
          </w:p>
        </w:tc>
        <w:tc>
          <w:tcPr>
            <w:tcW w:w="778"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jc w:val="center"/>
              <w:rPr>
                <w:sz w:val="24"/>
                <w:szCs w:val="24"/>
              </w:rPr>
            </w:pPr>
            <w:r>
              <w:rPr>
                <w:b/>
                <w:bCs/>
                <w:sz w:val="24"/>
                <w:szCs w:val="24"/>
              </w:rPr>
              <w:t>20</w:t>
            </w:r>
          </w:p>
        </w:tc>
        <w:tc>
          <w:tcPr>
            <w:tcW w:w="782"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60"/>
              <w:jc w:val="both"/>
              <w:rPr>
                <w:sz w:val="24"/>
                <w:szCs w:val="24"/>
              </w:rPr>
            </w:pPr>
            <w:r>
              <w:rPr>
                <w:b/>
                <w:bCs/>
                <w:sz w:val="24"/>
                <w:szCs w:val="24"/>
              </w:rPr>
              <w:t>22</w:t>
            </w:r>
          </w:p>
        </w:tc>
        <w:tc>
          <w:tcPr>
            <w:tcW w:w="782"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00"/>
              <w:jc w:val="both"/>
              <w:rPr>
                <w:sz w:val="24"/>
                <w:szCs w:val="24"/>
              </w:rPr>
            </w:pPr>
            <w:r>
              <w:rPr>
                <w:b/>
                <w:bCs/>
                <w:sz w:val="24"/>
                <w:szCs w:val="24"/>
              </w:rPr>
              <w:t>22</w:t>
            </w:r>
          </w:p>
        </w:tc>
        <w:tc>
          <w:tcPr>
            <w:tcW w:w="782"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0"/>
              <w:jc w:val="center"/>
              <w:rPr>
                <w:sz w:val="24"/>
                <w:szCs w:val="24"/>
              </w:rPr>
            </w:pPr>
            <w:r>
              <w:rPr>
                <w:b/>
                <w:bCs/>
                <w:sz w:val="24"/>
                <w:szCs w:val="24"/>
              </w:rPr>
              <w:t>23</w:t>
            </w:r>
          </w:p>
        </w:tc>
        <w:tc>
          <w:tcPr>
            <w:tcW w:w="898" w:type="dxa"/>
            <w:tcBorders>
              <w:top w:val="single" w:sz="4" w:space="0" w:color="auto"/>
              <w:left w:val="single" w:sz="4" w:space="0" w:color="auto"/>
              <w:right w:val="single" w:sz="4" w:space="0" w:color="auto"/>
            </w:tcBorders>
            <w:shd w:val="clear" w:color="auto" w:fill="FFFFFF"/>
            <w:vAlign w:val="center"/>
          </w:tcPr>
          <w:p w:rsidR="00D76BF9" w:rsidRDefault="00A55C60">
            <w:pPr>
              <w:pStyle w:val="a7"/>
              <w:shd w:val="clear" w:color="auto" w:fill="auto"/>
              <w:spacing w:line="240" w:lineRule="auto"/>
              <w:ind w:firstLine="0"/>
              <w:jc w:val="center"/>
              <w:rPr>
                <w:sz w:val="24"/>
                <w:szCs w:val="24"/>
              </w:rPr>
            </w:pPr>
            <w:r>
              <w:rPr>
                <w:b/>
                <w:bCs/>
                <w:sz w:val="24"/>
                <w:szCs w:val="24"/>
              </w:rPr>
              <w:t>87</w:t>
            </w:r>
          </w:p>
        </w:tc>
      </w:tr>
      <w:tr w:rsidR="00D76BF9">
        <w:tblPrEx>
          <w:tblCellMar>
            <w:top w:w="0" w:type="dxa"/>
            <w:bottom w:w="0" w:type="dxa"/>
          </w:tblCellMar>
        </w:tblPrEx>
        <w:trPr>
          <w:trHeight w:hRule="exact" w:val="643"/>
          <w:jc w:val="center"/>
        </w:trPr>
        <w:tc>
          <w:tcPr>
            <w:tcW w:w="5597" w:type="dxa"/>
            <w:gridSpan w:val="2"/>
            <w:tcBorders>
              <w:top w:val="single" w:sz="4" w:space="0" w:color="auto"/>
              <w:left w:val="single" w:sz="4" w:space="0" w:color="auto"/>
            </w:tcBorders>
            <w:shd w:val="clear" w:color="auto" w:fill="FFFFFF"/>
            <w:vAlign w:val="center"/>
          </w:tcPr>
          <w:p w:rsidR="00D76BF9" w:rsidRPr="001A6F98" w:rsidRDefault="00A55C60">
            <w:pPr>
              <w:pStyle w:val="a7"/>
              <w:shd w:val="clear" w:color="auto" w:fill="auto"/>
              <w:ind w:firstLine="0"/>
              <w:jc w:val="center"/>
              <w:rPr>
                <w:sz w:val="24"/>
                <w:szCs w:val="24"/>
                <w:highlight w:val="yellow"/>
              </w:rPr>
            </w:pPr>
            <w:r w:rsidRPr="001A6F98">
              <w:rPr>
                <w:b/>
                <w:bCs/>
                <w:sz w:val="24"/>
                <w:szCs w:val="24"/>
                <w:highlight w:val="yellow"/>
              </w:rPr>
              <w:t>Часть, формируемая участниками образовательных отношений</w:t>
            </w:r>
          </w:p>
        </w:tc>
        <w:tc>
          <w:tcPr>
            <w:tcW w:w="778" w:type="dxa"/>
            <w:tcBorders>
              <w:top w:val="single" w:sz="4" w:space="0" w:color="auto"/>
              <w:left w:val="single" w:sz="4" w:space="0" w:color="auto"/>
            </w:tcBorders>
            <w:shd w:val="clear" w:color="auto" w:fill="FFFFFF"/>
            <w:vAlign w:val="center"/>
          </w:tcPr>
          <w:p w:rsidR="00D76BF9" w:rsidRPr="001A6F98" w:rsidRDefault="00A55C60">
            <w:pPr>
              <w:pStyle w:val="a7"/>
              <w:shd w:val="clear" w:color="auto" w:fill="auto"/>
              <w:spacing w:line="240" w:lineRule="auto"/>
              <w:ind w:firstLine="320"/>
              <w:jc w:val="both"/>
              <w:rPr>
                <w:sz w:val="24"/>
                <w:szCs w:val="24"/>
                <w:highlight w:val="yellow"/>
              </w:rPr>
            </w:pPr>
            <w:r w:rsidRPr="001A6F98">
              <w:rPr>
                <w:b/>
                <w:bCs/>
                <w:sz w:val="24"/>
                <w:szCs w:val="24"/>
                <w:highlight w:val="yellow"/>
              </w:rPr>
              <w:t>1</w:t>
            </w:r>
          </w:p>
        </w:tc>
        <w:tc>
          <w:tcPr>
            <w:tcW w:w="782" w:type="dxa"/>
            <w:tcBorders>
              <w:top w:val="single" w:sz="4" w:space="0" w:color="auto"/>
              <w:left w:val="single" w:sz="4" w:space="0" w:color="auto"/>
            </w:tcBorders>
            <w:shd w:val="clear" w:color="auto" w:fill="FFFFFF"/>
            <w:vAlign w:val="center"/>
          </w:tcPr>
          <w:p w:rsidR="00D76BF9" w:rsidRPr="001A6F98" w:rsidRDefault="00A55C60">
            <w:pPr>
              <w:pStyle w:val="a7"/>
              <w:shd w:val="clear" w:color="auto" w:fill="auto"/>
              <w:spacing w:line="240" w:lineRule="auto"/>
              <w:ind w:firstLine="260"/>
              <w:jc w:val="both"/>
              <w:rPr>
                <w:sz w:val="24"/>
                <w:szCs w:val="24"/>
                <w:highlight w:val="yellow"/>
              </w:rPr>
            </w:pPr>
            <w:r w:rsidRPr="001A6F98">
              <w:rPr>
                <w:b/>
                <w:bCs/>
                <w:sz w:val="24"/>
                <w:szCs w:val="24"/>
                <w:highlight w:val="yellow"/>
              </w:rPr>
              <w:t>1</w:t>
            </w:r>
          </w:p>
        </w:tc>
        <w:tc>
          <w:tcPr>
            <w:tcW w:w="782" w:type="dxa"/>
            <w:tcBorders>
              <w:top w:val="single" w:sz="4" w:space="0" w:color="auto"/>
              <w:left w:val="single" w:sz="4" w:space="0" w:color="auto"/>
            </w:tcBorders>
            <w:shd w:val="clear" w:color="auto" w:fill="FFFFFF"/>
            <w:vAlign w:val="center"/>
          </w:tcPr>
          <w:p w:rsidR="00D76BF9" w:rsidRPr="001A6F98" w:rsidRDefault="00A55C60">
            <w:pPr>
              <w:pStyle w:val="a7"/>
              <w:shd w:val="clear" w:color="auto" w:fill="auto"/>
              <w:spacing w:line="240" w:lineRule="auto"/>
              <w:ind w:firstLine="320"/>
              <w:jc w:val="both"/>
              <w:rPr>
                <w:sz w:val="24"/>
                <w:szCs w:val="24"/>
                <w:highlight w:val="yellow"/>
              </w:rPr>
            </w:pPr>
            <w:r w:rsidRPr="001A6F98">
              <w:rPr>
                <w:b/>
                <w:bCs/>
                <w:sz w:val="24"/>
                <w:szCs w:val="24"/>
                <w:highlight w:val="yellow"/>
              </w:rPr>
              <w:t>1</w:t>
            </w:r>
          </w:p>
        </w:tc>
        <w:tc>
          <w:tcPr>
            <w:tcW w:w="782" w:type="dxa"/>
            <w:tcBorders>
              <w:top w:val="single" w:sz="4" w:space="0" w:color="auto"/>
              <w:left w:val="single" w:sz="4" w:space="0" w:color="auto"/>
            </w:tcBorders>
            <w:shd w:val="clear" w:color="auto" w:fill="FFFFFF"/>
            <w:vAlign w:val="center"/>
          </w:tcPr>
          <w:p w:rsidR="00D76BF9" w:rsidRPr="001A6F98" w:rsidRDefault="00A55C60">
            <w:pPr>
              <w:pStyle w:val="a7"/>
              <w:shd w:val="clear" w:color="auto" w:fill="auto"/>
              <w:spacing w:line="240" w:lineRule="auto"/>
              <w:ind w:firstLine="320"/>
              <w:jc w:val="both"/>
              <w:rPr>
                <w:sz w:val="24"/>
                <w:szCs w:val="24"/>
                <w:highlight w:val="yellow"/>
              </w:rPr>
            </w:pPr>
            <w:r w:rsidRPr="001A6F98">
              <w:rPr>
                <w:b/>
                <w:bCs/>
                <w:sz w:val="24"/>
                <w:szCs w:val="24"/>
                <w:highlight w:val="yellow"/>
              </w:rPr>
              <w:t>0</w:t>
            </w:r>
          </w:p>
        </w:tc>
        <w:tc>
          <w:tcPr>
            <w:tcW w:w="898" w:type="dxa"/>
            <w:tcBorders>
              <w:top w:val="single" w:sz="4" w:space="0" w:color="auto"/>
              <w:left w:val="single" w:sz="4" w:space="0" w:color="auto"/>
              <w:right w:val="single" w:sz="4" w:space="0" w:color="auto"/>
            </w:tcBorders>
            <w:shd w:val="clear" w:color="auto" w:fill="FFFFFF"/>
          </w:tcPr>
          <w:p w:rsidR="00D76BF9" w:rsidRPr="001A6F98" w:rsidRDefault="00A55C60">
            <w:pPr>
              <w:pStyle w:val="a7"/>
              <w:shd w:val="clear" w:color="auto" w:fill="auto"/>
              <w:spacing w:line="240" w:lineRule="auto"/>
              <w:ind w:firstLine="300"/>
              <w:jc w:val="both"/>
              <w:rPr>
                <w:sz w:val="24"/>
                <w:szCs w:val="24"/>
                <w:highlight w:val="yellow"/>
              </w:rPr>
            </w:pPr>
            <w:r w:rsidRPr="001A6F98">
              <w:rPr>
                <w:b/>
                <w:bCs/>
                <w:sz w:val="24"/>
                <w:szCs w:val="24"/>
                <w:highlight w:val="yellow"/>
              </w:rPr>
              <w:t>3</w:t>
            </w:r>
          </w:p>
        </w:tc>
      </w:tr>
      <w:tr w:rsidR="00D76BF9">
        <w:tblPrEx>
          <w:tblCellMar>
            <w:top w:w="0" w:type="dxa"/>
            <w:bottom w:w="0" w:type="dxa"/>
          </w:tblCellMar>
        </w:tblPrEx>
        <w:trPr>
          <w:trHeight w:hRule="exact" w:val="504"/>
          <w:jc w:val="center"/>
        </w:trPr>
        <w:tc>
          <w:tcPr>
            <w:tcW w:w="5597" w:type="dxa"/>
            <w:gridSpan w:val="2"/>
            <w:tcBorders>
              <w:top w:val="single" w:sz="4" w:space="0" w:color="auto"/>
              <w:left w:val="single" w:sz="4" w:space="0" w:color="auto"/>
            </w:tcBorders>
            <w:shd w:val="clear" w:color="auto" w:fill="FFFFFF"/>
            <w:vAlign w:val="bottom"/>
          </w:tcPr>
          <w:p w:rsidR="00D76BF9" w:rsidRPr="001A6F98" w:rsidRDefault="00A55C60">
            <w:pPr>
              <w:pStyle w:val="a7"/>
              <w:shd w:val="clear" w:color="auto" w:fill="auto"/>
              <w:spacing w:line="240" w:lineRule="auto"/>
              <w:ind w:firstLine="0"/>
              <w:rPr>
                <w:sz w:val="24"/>
                <w:szCs w:val="24"/>
                <w:highlight w:val="yellow"/>
              </w:rPr>
            </w:pPr>
            <w:r w:rsidRPr="001A6F98">
              <w:rPr>
                <w:sz w:val="24"/>
                <w:szCs w:val="24"/>
                <w:highlight w:val="yellow"/>
              </w:rPr>
              <w:t>Математическая грамотность</w:t>
            </w:r>
          </w:p>
        </w:tc>
        <w:tc>
          <w:tcPr>
            <w:tcW w:w="778" w:type="dxa"/>
            <w:tcBorders>
              <w:top w:val="single" w:sz="4" w:space="0" w:color="auto"/>
              <w:left w:val="single" w:sz="4" w:space="0" w:color="auto"/>
            </w:tcBorders>
            <w:shd w:val="clear" w:color="auto" w:fill="FFFFFF"/>
          </w:tcPr>
          <w:p w:rsidR="00D76BF9" w:rsidRPr="001A6F98" w:rsidRDefault="00D76BF9">
            <w:pPr>
              <w:rPr>
                <w:sz w:val="10"/>
                <w:szCs w:val="10"/>
                <w:highlight w:val="yellow"/>
              </w:rPr>
            </w:pPr>
          </w:p>
        </w:tc>
        <w:tc>
          <w:tcPr>
            <w:tcW w:w="782" w:type="dxa"/>
            <w:tcBorders>
              <w:top w:val="single" w:sz="4" w:space="0" w:color="auto"/>
              <w:left w:val="single" w:sz="4" w:space="0" w:color="auto"/>
            </w:tcBorders>
            <w:shd w:val="clear" w:color="auto" w:fill="FFFFFF"/>
            <w:vAlign w:val="bottom"/>
          </w:tcPr>
          <w:p w:rsidR="00D76BF9" w:rsidRPr="001A6F98" w:rsidRDefault="00A55C60">
            <w:pPr>
              <w:pStyle w:val="a7"/>
              <w:shd w:val="clear" w:color="auto" w:fill="auto"/>
              <w:spacing w:line="240" w:lineRule="auto"/>
              <w:ind w:firstLine="260"/>
              <w:jc w:val="both"/>
              <w:rPr>
                <w:sz w:val="24"/>
                <w:szCs w:val="24"/>
                <w:highlight w:val="yellow"/>
              </w:rPr>
            </w:pPr>
            <w:r w:rsidRPr="001A6F98">
              <w:rPr>
                <w:sz w:val="24"/>
                <w:szCs w:val="24"/>
                <w:highlight w:val="yellow"/>
              </w:rPr>
              <w:t>0,5</w:t>
            </w:r>
          </w:p>
        </w:tc>
        <w:tc>
          <w:tcPr>
            <w:tcW w:w="782" w:type="dxa"/>
            <w:tcBorders>
              <w:top w:val="single" w:sz="4" w:space="0" w:color="auto"/>
              <w:left w:val="single" w:sz="4" w:space="0" w:color="auto"/>
            </w:tcBorders>
            <w:shd w:val="clear" w:color="auto" w:fill="FFFFFF"/>
            <w:vAlign w:val="bottom"/>
          </w:tcPr>
          <w:p w:rsidR="00D76BF9" w:rsidRPr="001A6F98" w:rsidRDefault="00A55C60">
            <w:pPr>
              <w:pStyle w:val="a7"/>
              <w:shd w:val="clear" w:color="auto" w:fill="auto"/>
              <w:spacing w:line="240" w:lineRule="auto"/>
              <w:ind w:firstLine="320"/>
              <w:jc w:val="both"/>
              <w:rPr>
                <w:sz w:val="24"/>
                <w:szCs w:val="24"/>
                <w:highlight w:val="yellow"/>
              </w:rPr>
            </w:pPr>
            <w:r w:rsidRPr="001A6F98">
              <w:rPr>
                <w:sz w:val="24"/>
                <w:szCs w:val="24"/>
                <w:highlight w:val="yellow"/>
              </w:rPr>
              <w:t>0,5</w:t>
            </w:r>
          </w:p>
        </w:tc>
        <w:tc>
          <w:tcPr>
            <w:tcW w:w="782" w:type="dxa"/>
            <w:tcBorders>
              <w:top w:val="single" w:sz="4" w:space="0" w:color="auto"/>
              <w:left w:val="single" w:sz="4" w:space="0" w:color="auto"/>
            </w:tcBorders>
            <w:shd w:val="clear" w:color="auto" w:fill="FFFFFF"/>
          </w:tcPr>
          <w:p w:rsidR="00D76BF9" w:rsidRPr="001A6F98" w:rsidRDefault="00D76BF9">
            <w:pPr>
              <w:rPr>
                <w:sz w:val="10"/>
                <w:szCs w:val="10"/>
                <w:highlight w:val="yellow"/>
              </w:rPr>
            </w:pPr>
          </w:p>
        </w:tc>
        <w:tc>
          <w:tcPr>
            <w:tcW w:w="898" w:type="dxa"/>
            <w:tcBorders>
              <w:top w:val="single" w:sz="4" w:space="0" w:color="auto"/>
              <w:left w:val="single" w:sz="4" w:space="0" w:color="auto"/>
              <w:right w:val="single" w:sz="4" w:space="0" w:color="auto"/>
            </w:tcBorders>
            <w:shd w:val="clear" w:color="auto" w:fill="FFFFFF"/>
          </w:tcPr>
          <w:p w:rsidR="00D76BF9" w:rsidRPr="001A6F98" w:rsidRDefault="00D76BF9">
            <w:pPr>
              <w:rPr>
                <w:sz w:val="10"/>
                <w:szCs w:val="10"/>
                <w:highlight w:val="yellow"/>
              </w:rPr>
            </w:pPr>
          </w:p>
        </w:tc>
      </w:tr>
      <w:tr w:rsidR="00D76BF9">
        <w:tblPrEx>
          <w:tblCellMar>
            <w:top w:w="0" w:type="dxa"/>
            <w:bottom w:w="0" w:type="dxa"/>
          </w:tblCellMar>
        </w:tblPrEx>
        <w:trPr>
          <w:trHeight w:hRule="exact" w:val="422"/>
          <w:jc w:val="center"/>
        </w:trPr>
        <w:tc>
          <w:tcPr>
            <w:tcW w:w="5597" w:type="dxa"/>
            <w:gridSpan w:val="2"/>
            <w:tcBorders>
              <w:top w:val="single" w:sz="4" w:space="0" w:color="auto"/>
              <w:left w:val="single" w:sz="4" w:space="0" w:color="auto"/>
            </w:tcBorders>
            <w:shd w:val="clear" w:color="auto" w:fill="FFFFFF"/>
            <w:vAlign w:val="bottom"/>
          </w:tcPr>
          <w:p w:rsidR="00D76BF9" w:rsidRPr="001A6F98" w:rsidRDefault="00A55C60">
            <w:pPr>
              <w:pStyle w:val="a7"/>
              <w:shd w:val="clear" w:color="auto" w:fill="auto"/>
              <w:spacing w:line="240" w:lineRule="auto"/>
              <w:ind w:firstLine="0"/>
              <w:rPr>
                <w:sz w:val="24"/>
                <w:szCs w:val="24"/>
                <w:highlight w:val="yellow"/>
              </w:rPr>
            </w:pPr>
            <w:r w:rsidRPr="001A6F98">
              <w:rPr>
                <w:sz w:val="24"/>
                <w:szCs w:val="24"/>
                <w:highlight w:val="yellow"/>
              </w:rPr>
              <w:t>Читательская грамотность</w:t>
            </w:r>
          </w:p>
        </w:tc>
        <w:tc>
          <w:tcPr>
            <w:tcW w:w="778" w:type="dxa"/>
            <w:tcBorders>
              <w:top w:val="single" w:sz="4" w:space="0" w:color="auto"/>
              <w:left w:val="single" w:sz="4" w:space="0" w:color="auto"/>
            </w:tcBorders>
            <w:shd w:val="clear" w:color="auto" w:fill="FFFFFF"/>
          </w:tcPr>
          <w:p w:rsidR="00D76BF9" w:rsidRPr="001A6F98" w:rsidRDefault="00D76BF9">
            <w:pPr>
              <w:rPr>
                <w:sz w:val="10"/>
                <w:szCs w:val="10"/>
                <w:highlight w:val="yellow"/>
              </w:rPr>
            </w:pPr>
          </w:p>
        </w:tc>
        <w:tc>
          <w:tcPr>
            <w:tcW w:w="782" w:type="dxa"/>
            <w:tcBorders>
              <w:top w:val="single" w:sz="4" w:space="0" w:color="auto"/>
              <w:left w:val="single" w:sz="4" w:space="0" w:color="auto"/>
            </w:tcBorders>
            <w:shd w:val="clear" w:color="auto" w:fill="FFFFFF"/>
            <w:vAlign w:val="bottom"/>
          </w:tcPr>
          <w:p w:rsidR="00D76BF9" w:rsidRPr="001A6F98" w:rsidRDefault="00A55C60">
            <w:pPr>
              <w:pStyle w:val="a7"/>
              <w:shd w:val="clear" w:color="auto" w:fill="auto"/>
              <w:spacing w:line="240" w:lineRule="auto"/>
              <w:ind w:firstLine="260"/>
              <w:jc w:val="both"/>
              <w:rPr>
                <w:sz w:val="24"/>
                <w:szCs w:val="24"/>
                <w:highlight w:val="yellow"/>
              </w:rPr>
            </w:pPr>
            <w:r w:rsidRPr="001A6F98">
              <w:rPr>
                <w:sz w:val="24"/>
                <w:szCs w:val="24"/>
                <w:highlight w:val="yellow"/>
              </w:rPr>
              <w:t>0,5</w:t>
            </w:r>
          </w:p>
        </w:tc>
        <w:tc>
          <w:tcPr>
            <w:tcW w:w="782" w:type="dxa"/>
            <w:tcBorders>
              <w:top w:val="single" w:sz="4" w:space="0" w:color="auto"/>
              <w:left w:val="single" w:sz="4" w:space="0" w:color="auto"/>
            </w:tcBorders>
            <w:shd w:val="clear" w:color="auto" w:fill="FFFFFF"/>
            <w:vAlign w:val="bottom"/>
          </w:tcPr>
          <w:p w:rsidR="00D76BF9" w:rsidRPr="001A6F98" w:rsidRDefault="00A55C60">
            <w:pPr>
              <w:pStyle w:val="a7"/>
              <w:shd w:val="clear" w:color="auto" w:fill="auto"/>
              <w:spacing w:line="240" w:lineRule="auto"/>
              <w:ind w:firstLine="320"/>
              <w:jc w:val="both"/>
              <w:rPr>
                <w:sz w:val="24"/>
                <w:szCs w:val="24"/>
                <w:highlight w:val="yellow"/>
              </w:rPr>
            </w:pPr>
            <w:r w:rsidRPr="001A6F98">
              <w:rPr>
                <w:sz w:val="24"/>
                <w:szCs w:val="24"/>
                <w:highlight w:val="yellow"/>
              </w:rPr>
              <w:t>0,5</w:t>
            </w:r>
          </w:p>
        </w:tc>
        <w:tc>
          <w:tcPr>
            <w:tcW w:w="782" w:type="dxa"/>
            <w:tcBorders>
              <w:top w:val="single" w:sz="4" w:space="0" w:color="auto"/>
              <w:left w:val="single" w:sz="4" w:space="0" w:color="auto"/>
            </w:tcBorders>
            <w:shd w:val="clear" w:color="auto" w:fill="FFFFFF"/>
          </w:tcPr>
          <w:p w:rsidR="00D76BF9" w:rsidRPr="001A6F98" w:rsidRDefault="00D76BF9">
            <w:pPr>
              <w:rPr>
                <w:sz w:val="10"/>
                <w:szCs w:val="10"/>
                <w:highlight w:val="yellow"/>
              </w:rPr>
            </w:pPr>
          </w:p>
        </w:tc>
        <w:tc>
          <w:tcPr>
            <w:tcW w:w="898" w:type="dxa"/>
            <w:tcBorders>
              <w:top w:val="single" w:sz="4" w:space="0" w:color="auto"/>
              <w:left w:val="single" w:sz="4" w:space="0" w:color="auto"/>
              <w:right w:val="single" w:sz="4" w:space="0" w:color="auto"/>
            </w:tcBorders>
            <w:shd w:val="clear" w:color="auto" w:fill="FFFFFF"/>
          </w:tcPr>
          <w:p w:rsidR="00D76BF9" w:rsidRPr="001A6F98" w:rsidRDefault="00D76BF9">
            <w:pPr>
              <w:rPr>
                <w:sz w:val="10"/>
                <w:szCs w:val="10"/>
                <w:highlight w:val="yellow"/>
              </w:rPr>
            </w:pPr>
          </w:p>
        </w:tc>
      </w:tr>
      <w:tr w:rsidR="00D76BF9">
        <w:tblPrEx>
          <w:tblCellMar>
            <w:top w:w="0" w:type="dxa"/>
            <w:bottom w:w="0" w:type="dxa"/>
          </w:tblCellMar>
        </w:tblPrEx>
        <w:trPr>
          <w:trHeight w:hRule="exact" w:val="274"/>
          <w:jc w:val="center"/>
        </w:trPr>
        <w:tc>
          <w:tcPr>
            <w:tcW w:w="5597" w:type="dxa"/>
            <w:gridSpan w:val="2"/>
            <w:tcBorders>
              <w:top w:val="single" w:sz="4" w:space="0" w:color="auto"/>
              <w:left w:val="single" w:sz="4" w:space="0" w:color="auto"/>
            </w:tcBorders>
            <w:shd w:val="clear" w:color="auto" w:fill="FFFFFF"/>
            <w:vAlign w:val="bottom"/>
          </w:tcPr>
          <w:p w:rsidR="00D76BF9" w:rsidRPr="001A6F98" w:rsidRDefault="00A55C60">
            <w:pPr>
              <w:pStyle w:val="a7"/>
              <w:shd w:val="clear" w:color="auto" w:fill="auto"/>
              <w:spacing w:line="240" w:lineRule="auto"/>
              <w:ind w:firstLine="0"/>
              <w:rPr>
                <w:sz w:val="24"/>
                <w:szCs w:val="24"/>
                <w:highlight w:val="yellow"/>
              </w:rPr>
            </w:pPr>
            <w:r w:rsidRPr="001A6F98">
              <w:rPr>
                <w:sz w:val="24"/>
                <w:szCs w:val="24"/>
                <w:highlight w:val="yellow"/>
              </w:rPr>
              <w:t>Смысловое чтение</w:t>
            </w:r>
          </w:p>
        </w:tc>
        <w:tc>
          <w:tcPr>
            <w:tcW w:w="778" w:type="dxa"/>
            <w:tcBorders>
              <w:top w:val="single" w:sz="4" w:space="0" w:color="auto"/>
              <w:left w:val="single" w:sz="4" w:space="0" w:color="auto"/>
            </w:tcBorders>
            <w:shd w:val="clear" w:color="auto" w:fill="FFFFFF"/>
            <w:vAlign w:val="bottom"/>
          </w:tcPr>
          <w:p w:rsidR="00D76BF9" w:rsidRPr="001A6F98" w:rsidRDefault="00A55C60">
            <w:pPr>
              <w:pStyle w:val="a7"/>
              <w:shd w:val="clear" w:color="auto" w:fill="auto"/>
              <w:spacing w:line="240" w:lineRule="auto"/>
              <w:ind w:firstLine="320"/>
              <w:jc w:val="both"/>
              <w:rPr>
                <w:sz w:val="24"/>
                <w:szCs w:val="24"/>
                <w:highlight w:val="yellow"/>
              </w:rPr>
            </w:pPr>
            <w:r w:rsidRPr="001A6F98">
              <w:rPr>
                <w:sz w:val="24"/>
                <w:szCs w:val="24"/>
                <w:highlight w:val="yellow"/>
              </w:rPr>
              <w:t>1</w:t>
            </w:r>
          </w:p>
        </w:tc>
        <w:tc>
          <w:tcPr>
            <w:tcW w:w="782" w:type="dxa"/>
            <w:tcBorders>
              <w:top w:val="single" w:sz="4" w:space="0" w:color="auto"/>
              <w:left w:val="single" w:sz="4" w:space="0" w:color="auto"/>
            </w:tcBorders>
            <w:shd w:val="clear" w:color="auto" w:fill="FFFFFF"/>
          </w:tcPr>
          <w:p w:rsidR="00D76BF9" w:rsidRPr="001A6F98" w:rsidRDefault="00D76BF9">
            <w:pPr>
              <w:rPr>
                <w:sz w:val="10"/>
                <w:szCs w:val="10"/>
                <w:highlight w:val="yellow"/>
              </w:rPr>
            </w:pPr>
          </w:p>
        </w:tc>
        <w:tc>
          <w:tcPr>
            <w:tcW w:w="782" w:type="dxa"/>
            <w:tcBorders>
              <w:top w:val="single" w:sz="4" w:space="0" w:color="auto"/>
              <w:left w:val="single" w:sz="4" w:space="0" w:color="auto"/>
            </w:tcBorders>
            <w:shd w:val="clear" w:color="auto" w:fill="FFFFFF"/>
          </w:tcPr>
          <w:p w:rsidR="00D76BF9" w:rsidRPr="001A6F98" w:rsidRDefault="00D76BF9">
            <w:pPr>
              <w:rPr>
                <w:sz w:val="10"/>
                <w:szCs w:val="10"/>
                <w:highlight w:val="yellow"/>
              </w:rPr>
            </w:pPr>
          </w:p>
        </w:tc>
        <w:tc>
          <w:tcPr>
            <w:tcW w:w="782" w:type="dxa"/>
            <w:tcBorders>
              <w:top w:val="single" w:sz="4" w:space="0" w:color="auto"/>
              <w:left w:val="single" w:sz="4" w:space="0" w:color="auto"/>
            </w:tcBorders>
            <w:shd w:val="clear" w:color="auto" w:fill="FFFFFF"/>
          </w:tcPr>
          <w:p w:rsidR="00D76BF9" w:rsidRPr="001A6F98" w:rsidRDefault="00D76BF9">
            <w:pPr>
              <w:rPr>
                <w:sz w:val="10"/>
                <w:szCs w:val="10"/>
                <w:highlight w:val="yellow"/>
              </w:rPr>
            </w:pPr>
          </w:p>
        </w:tc>
        <w:tc>
          <w:tcPr>
            <w:tcW w:w="898" w:type="dxa"/>
            <w:tcBorders>
              <w:top w:val="single" w:sz="4" w:space="0" w:color="auto"/>
              <w:left w:val="single" w:sz="4" w:space="0" w:color="auto"/>
              <w:right w:val="single" w:sz="4" w:space="0" w:color="auto"/>
            </w:tcBorders>
            <w:shd w:val="clear" w:color="auto" w:fill="FFFFFF"/>
          </w:tcPr>
          <w:p w:rsidR="00D76BF9" w:rsidRPr="001A6F98" w:rsidRDefault="00D76BF9">
            <w:pPr>
              <w:rPr>
                <w:sz w:val="10"/>
                <w:szCs w:val="10"/>
                <w:highlight w:val="yellow"/>
              </w:rPr>
            </w:pPr>
          </w:p>
        </w:tc>
      </w:tr>
      <w:tr w:rsidR="00D76BF9">
        <w:tblPrEx>
          <w:tblCellMar>
            <w:top w:w="0" w:type="dxa"/>
            <w:bottom w:w="0" w:type="dxa"/>
          </w:tblCellMar>
        </w:tblPrEx>
        <w:trPr>
          <w:trHeight w:hRule="exact" w:val="326"/>
          <w:jc w:val="center"/>
        </w:trPr>
        <w:tc>
          <w:tcPr>
            <w:tcW w:w="5597" w:type="dxa"/>
            <w:gridSpan w:val="2"/>
            <w:tcBorders>
              <w:top w:val="single" w:sz="4" w:space="0" w:color="auto"/>
              <w:left w:val="single" w:sz="4" w:space="0" w:color="auto"/>
            </w:tcBorders>
            <w:shd w:val="clear" w:color="auto" w:fill="FFFFFF"/>
          </w:tcPr>
          <w:p w:rsidR="00D76BF9" w:rsidRPr="001A6F98" w:rsidRDefault="008C505A">
            <w:pPr>
              <w:rPr>
                <w:sz w:val="10"/>
                <w:szCs w:val="10"/>
                <w:highlight w:val="yellow"/>
              </w:rPr>
            </w:pPr>
            <w:r w:rsidRPr="008C505A">
              <w:rPr>
                <w:rFonts w:ascii="Times New Roman" w:hAnsi="Times New Roman" w:cs="Times New Roman"/>
                <w:sz w:val="22"/>
                <w:szCs w:val="22"/>
              </w:rPr>
              <w:t>ИТОГО</w:t>
            </w:r>
          </w:p>
        </w:tc>
        <w:tc>
          <w:tcPr>
            <w:tcW w:w="778" w:type="dxa"/>
            <w:tcBorders>
              <w:top w:val="single" w:sz="4" w:space="0" w:color="auto"/>
              <w:left w:val="single" w:sz="4" w:space="0" w:color="auto"/>
            </w:tcBorders>
            <w:shd w:val="clear" w:color="auto" w:fill="FFFFFF"/>
            <w:vAlign w:val="bottom"/>
          </w:tcPr>
          <w:p w:rsidR="00D76BF9" w:rsidRPr="001A6F98" w:rsidRDefault="00A55C60">
            <w:pPr>
              <w:pStyle w:val="a7"/>
              <w:shd w:val="clear" w:color="auto" w:fill="auto"/>
              <w:spacing w:line="240" w:lineRule="auto"/>
              <w:ind w:firstLine="320"/>
              <w:jc w:val="both"/>
              <w:rPr>
                <w:sz w:val="24"/>
                <w:szCs w:val="24"/>
                <w:highlight w:val="yellow"/>
              </w:rPr>
            </w:pPr>
            <w:r w:rsidRPr="001A6F98">
              <w:rPr>
                <w:sz w:val="24"/>
                <w:szCs w:val="24"/>
                <w:highlight w:val="yellow"/>
              </w:rPr>
              <w:t>1</w:t>
            </w:r>
          </w:p>
        </w:tc>
        <w:tc>
          <w:tcPr>
            <w:tcW w:w="782" w:type="dxa"/>
            <w:tcBorders>
              <w:top w:val="single" w:sz="4" w:space="0" w:color="auto"/>
              <w:left w:val="single" w:sz="4" w:space="0" w:color="auto"/>
            </w:tcBorders>
            <w:shd w:val="clear" w:color="auto" w:fill="FFFFFF"/>
            <w:vAlign w:val="bottom"/>
          </w:tcPr>
          <w:p w:rsidR="00D76BF9" w:rsidRPr="001A6F98" w:rsidRDefault="00A55C60">
            <w:pPr>
              <w:pStyle w:val="a7"/>
              <w:shd w:val="clear" w:color="auto" w:fill="auto"/>
              <w:spacing w:line="240" w:lineRule="auto"/>
              <w:ind w:firstLine="260"/>
              <w:jc w:val="both"/>
              <w:rPr>
                <w:sz w:val="24"/>
                <w:szCs w:val="24"/>
                <w:highlight w:val="yellow"/>
              </w:rPr>
            </w:pPr>
            <w:r w:rsidRPr="001A6F98">
              <w:rPr>
                <w:sz w:val="24"/>
                <w:szCs w:val="24"/>
                <w:highlight w:val="yellow"/>
              </w:rPr>
              <w:t>1</w:t>
            </w:r>
          </w:p>
        </w:tc>
        <w:tc>
          <w:tcPr>
            <w:tcW w:w="782" w:type="dxa"/>
            <w:tcBorders>
              <w:top w:val="single" w:sz="4" w:space="0" w:color="auto"/>
              <w:left w:val="single" w:sz="4" w:space="0" w:color="auto"/>
            </w:tcBorders>
            <w:shd w:val="clear" w:color="auto" w:fill="FFFFFF"/>
            <w:vAlign w:val="bottom"/>
          </w:tcPr>
          <w:p w:rsidR="00D76BF9" w:rsidRPr="001A6F98" w:rsidRDefault="00A55C60">
            <w:pPr>
              <w:pStyle w:val="a7"/>
              <w:shd w:val="clear" w:color="auto" w:fill="auto"/>
              <w:spacing w:line="240" w:lineRule="auto"/>
              <w:ind w:firstLine="320"/>
              <w:jc w:val="both"/>
              <w:rPr>
                <w:sz w:val="24"/>
                <w:szCs w:val="24"/>
                <w:highlight w:val="yellow"/>
              </w:rPr>
            </w:pPr>
            <w:r w:rsidRPr="001A6F98">
              <w:rPr>
                <w:sz w:val="24"/>
                <w:szCs w:val="24"/>
                <w:highlight w:val="yellow"/>
              </w:rPr>
              <w:t>1</w:t>
            </w:r>
          </w:p>
        </w:tc>
        <w:tc>
          <w:tcPr>
            <w:tcW w:w="782" w:type="dxa"/>
            <w:tcBorders>
              <w:top w:val="single" w:sz="4" w:space="0" w:color="auto"/>
              <w:left w:val="single" w:sz="4" w:space="0" w:color="auto"/>
            </w:tcBorders>
            <w:shd w:val="clear" w:color="auto" w:fill="FFFFFF"/>
            <w:vAlign w:val="bottom"/>
          </w:tcPr>
          <w:p w:rsidR="00D76BF9" w:rsidRPr="001A6F98" w:rsidRDefault="00A55C60">
            <w:pPr>
              <w:pStyle w:val="a7"/>
              <w:shd w:val="clear" w:color="auto" w:fill="auto"/>
              <w:spacing w:line="240" w:lineRule="auto"/>
              <w:ind w:firstLine="320"/>
              <w:jc w:val="both"/>
              <w:rPr>
                <w:sz w:val="24"/>
                <w:szCs w:val="24"/>
                <w:highlight w:val="yellow"/>
              </w:rPr>
            </w:pPr>
            <w:r w:rsidRPr="001A6F98">
              <w:rPr>
                <w:sz w:val="24"/>
                <w:szCs w:val="24"/>
                <w:highlight w:val="yellow"/>
              </w:rPr>
              <w:t>0</w:t>
            </w:r>
          </w:p>
        </w:tc>
        <w:tc>
          <w:tcPr>
            <w:tcW w:w="898" w:type="dxa"/>
            <w:tcBorders>
              <w:top w:val="single" w:sz="4" w:space="0" w:color="auto"/>
              <w:left w:val="single" w:sz="4" w:space="0" w:color="auto"/>
              <w:right w:val="single" w:sz="4" w:space="0" w:color="auto"/>
            </w:tcBorders>
            <w:shd w:val="clear" w:color="auto" w:fill="FFFFFF"/>
            <w:vAlign w:val="center"/>
          </w:tcPr>
          <w:p w:rsidR="00D76BF9" w:rsidRPr="001A6F98" w:rsidRDefault="00A55C60">
            <w:pPr>
              <w:pStyle w:val="a7"/>
              <w:shd w:val="clear" w:color="auto" w:fill="auto"/>
              <w:spacing w:line="240" w:lineRule="auto"/>
              <w:ind w:firstLine="300"/>
              <w:jc w:val="both"/>
              <w:rPr>
                <w:sz w:val="24"/>
                <w:szCs w:val="24"/>
                <w:highlight w:val="yellow"/>
              </w:rPr>
            </w:pPr>
            <w:r w:rsidRPr="001A6F98">
              <w:rPr>
                <w:sz w:val="24"/>
                <w:szCs w:val="24"/>
                <w:highlight w:val="yellow"/>
              </w:rPr>
              <w:t>3</w:t>
            </w:r>
          </w:p>
        </w:tc>
      </w:tr>
      <w:tr w:rsidR="00D76BF9">
        <w:tblPrEx>
          <w:tblCellMar>
            <w:top w:w="0" w:type="dxa"/>
            <w:bottom w:w="0" w:type="dxa"/>
          </w:tblCellMar>
        </w:tblPrEx>
        <w:trPr>
          <w:trHeight w:hRule="exact" w:val="326"/>
          <w:jc w:val="center"/>
        </w:trPr>
        <w:tc>
          <w:tcPr>
            <w:tcW w:w="5597" w:type="dxa"/>
            <w:gridSpan w:val="2"/>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Учебные недели</w:t>
            </w:r>
          </w:p>
        </w:tc>
        <w:tc>
          <w:tcPr>
            <w:tcW w:w="77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b/>
                <w:bCs/>
                <w:sz w:val="24"/>
                <w:szCs w:val="24"/>
              </w:rPr>
              <w:t>33</w:t>
            </w:r>
          </w:p>
        </w:tc>
        <w:tc>
          <w:tcPr>
            <w:tcW w:w="7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260"/>
              <w:jc w:val="both"/>
              <w:rPr>
                <w:sz w:val="24"/>
                <w:szCs w:val="24"/>
              </w:rPr>
            </w:pPr>
            <w:r>
              <w:rPr>
                <w:b/>
                <w:bCs/>
                <w:sz w:val="24"/>
                <w:szCs w:val="24"/>
              </w:rPr>
              <w:t>34</w:t>
            </w:r>
          </w:p>
        </w:tc>
        <w:tc>
          <w:tcPr>
            <w:tcW w:w="7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200"/>
              <w:jc w:val="both"/>
              <w:rPr>
                <w:sz w:val="24"/>
                <w:szCs w:val="24"/>
              </w:rPr>
            </w:pPr>
            <w:r>
              <w:rPr>
                <w:b/>
                <w:bCs/>
                <w:sz w:val="24"/>
                <w:szCs w:val="24"/>
              </w:rPr>
              <w:t>34</w:t>
            </w:r>
          </w:p>
        </w:tc>
        <w:tc>
          <w:tcPr>
            <w:tcW w:w="7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b/>
                <w:bCs/>
                <w:sz w:val="24"/>
                <w:szCs w:val="24"/>
              </w:rPr>
              <w:t>34</w:t>
            </w:r>
          </w:p>
        </w:tc>
        <w:tc>
          <w:tcPr>
            <w:tcW w:w="898"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b/>
                <w:bCs/>
                <w:sz w:val="24"/>
                <w:szCs w:val="24"/>
              </w:rPr>
              <w:t>135</w:t>
            </w:r>
          </w:p>
        </w:tc>
      </w:tr>
      <w:tr w:rsidR="00D76BF9">
        <w:tblPrEx>
          <w:tblCellMar>
            <w:top w:w="0" w:type="dxa"/>
            <w:bottom w:w="0" w:type="dxa"/>
          </w:tblCellMar>
        </w:tblPrEx>
        <w:trPr>
          <w:trHeight w:hRule="exact" w:val="331"/>
          <w:jc w:val="center"/>
        </w:trPr>
        <w:tc>
          <w:tcPr>
            <w:tcW w:w="5597" w:type="dxa"/>
            <w:gridSpan w:val="2"/>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Итого часов в неделю</w:t>
            </w:r>
          </w:p>
        </w:tc>
        <w:tc>
          <w:tcPr>
            <w:tcW w:w="778"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jc w:val="center"/>
              <w:rPr>
                <w:sz w:val="24"/>
                <w:szCs w:val="24"/>
              </w:rPr>
            </w:pPr>
            <w:r>
              <w:rPr>
                <w:b/>
                <w:bCs/>
                <w:sz w:val="24"/>
                <w:szCs w:val="24"/>
              </w:rPr>
              <w:t>21</w:t>
            </w:r>
          </w:p>
        </w:tc>
        <w:tc>
          <w:tcPr>
            <w:tcW w:w="782"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60"/>
              <w:jc w:val="both"/>
              <w:rPr>
                <w:sz w:val="24"/>
                <w:szCs w:val="24"/>
              </w:rPr>
            </w:pPr>
            <w:r>
              <w:rPr>
                <w:b/>
                <w:bCs/>
                <w:sz w:val="24"/>
                <w:szCs w:val="24"/>
              </w:rPr>
              <w:t>23</w:t>
            </w:r>
          </w:p>
        </w:tc>
        <w:tc>
          <w:tcPr>
            <w:tcW w:w="782"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00"/>
              <w:jc w:val="both"/>
              <w:rPr>
                <w:sz w:val="24"/>
                <w:szCs w:val="24"/>
              </w:rPr>
            </w:pPr>
            <w:r>
              <w:rPr>
                <w:b/>
                <w:bCs/>
                <w:sz w:val="24"/>
                <w:szCs w:val="24"/>
              </w:rPr>
              <w:t>23</w:t>
            </w:r>
          </w:p>
        </w:tc>
        <w:tc>
          <w:tcPr>
            <w:tcW w:w="782"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jc w:val="center"/>
              <w:rPr>
                <w:sz w:val="24"/>
                <w:szCs w:val="24"/>
              </w:rPr>
            </w:pPr>
            <w:r>
              <w:rPr>
                <w:b/>
                <w:bCs/>
                <w:sz w:val="24"/>
                <w:szCs w:val="24"/>
              </w:rPr>
              <w:t>23</w:t>
            </w:r>
          </w:p>
        </w:tc>
        <w:tc>
          <w:tcPr>
            <w:tcW w:w="898" w:type="dxa"/>
            <w:tcBorders>
              <w:top w:val="single" w:sz="4" w:space="0" w:color="auto"/>
              <w:left w:val="single" w:sz="4" w:space="0" w:color="auto"/>
              <w:right w:val="single" w:sz="4" w:space="0" w:color="auto"/>
            </w:tcBorders>
            <w:shd w:val="clear" w:color="auto" w:fill="FFFFFF"/>
            <w:vAlign w:val="bottom"/>
          </w:tcPr>
          <w:p w:rsidR="00D76BF9" w:rsidRDefault="00A55C60">
            <w:pPr>
              <w:pStyle w:val="a7"/>
              <w:shd w:val="clear" w:color="auto" w:fill="auto"/>
              <w:spacing w:line="240" w:lineRule="auto"/>
              <w:ind w:firstLine="0"/>
              <w:jc w:val="center"/>
              <w:rPr>
                <w:sz w:val="24"/>
                <w:szCs w:val="24"/>
              </w:rPr>
            </w:pPr>
            <w:r>
              <w:rPr>
                <w:b/>
                <w:bCs/>
                <w:sz w:val="24"/>
                <w:szCs w:val="24"/>
              </w:rPr>
              <w:t>90</w:t>
            </w:r>
          </w:p>
        </w:tc>
      </w:tr>
      <w:tr w:rsidR="00D76BF9">
        <w:tblPrEx>
          <w:tblCellMar>
            <w:top w:w="0" w:type="dxa"/>
            <w:bottom w:w="0" w:type="dxa"/>
          </w:tblCellMar>
        </w:tblPrEx>
        <w:trPr>
          <w:trHeight w:hRule="exact" w:val="326"/>
          <w:jc w:val="center"/>
        </w:trPr>
        <w:tc>
          <w:tcPr>
            <w:tcW w:w="5597" w:type="dxa"/>
            <w:gridSpan w:val="2"/>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Всего часов</w:t>
            </w:r>
          </w:p>
        </w:tc>
        <w:tc>
          <w:tcPr>
            <w:tcW w:w="77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b/>
                <w:bCs/>
                <w:sz w:val="24"/>
                <w:szCs w:val="24"/>
              </w:rPr>
              <w:t>693</w:t>
            </w:r>
          </w:p>
        </w:tc>
        <w:tc>
          <w:tcPr>
            <w:tcW w:w="7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b/>
                <w:bCs/>
                <w:sz w:val="24"/>
                <w:szCs w:val="24"/>
              </w:rPr>
              <w:t>782</w:t>
            </w:r>
          </w:p>
        </w:tc>
        <w:tc>
          <w:tcPr>
            <w:tcW w:w="7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b/>
                <w:bCs/>
                <w:sz w:val="24"/>
                <w:szCs w:val="24"/>
              </w:rPr>
              <w:t>782</w:t>
            </w:r>
          </w:p>
        </w:tc>
        <w:tc>
          <w:tcPr>
            <w:tcW w:w="7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b/>
                <w:bCs/>
                <w:sz w:val="24"/>
                <w:szCs w:val="24"/>
              </w:rPr>
              <w:t>782</w:t>
            </w:r>
          </w:p>
        </w:tc>
        <w:tc>
          <w:tcPr>
            <w:tcW w:w="898"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b/>
                <w:bCs/>
                <w:sz w:val="24"/>
                <w:szCs w:val="24"/>
              </w:rPr>
              <w:t>3039</w:t>
            </w:r>
          </w:p>
        </w:tc>
      </w:tr>
      <w:tr w:rsidR="00D76BF9">
        <w:tblPrEx>
          <w:tblCellMar>
            <w:top w:w="0" w:type="dxa"/>
            <w:bottom w:w="0" w:type="dxa"/>
          </w:tblCellMar>
        </w:tblPrEx>
        <w:trPr>
          <w:trHeight w:hRule="exact" w:val="979"/>
          <w:jc w:val="center"/>
        </w:trPr>
        <w:tc>
          <w:tcPr>
            <w:tcW w:w="5597" w:type="dxa"/>
            <w:gridSpan w:val="2"/>
            <w:tcBorders>
              <w:top w:val="single" w:sz="4" w:space="0" w:color="auto"/>
              <w:left w:val="single" w:sz="4" w:space="0" w:color="auto"/>
              <w:bottom w:val="single" w:sz="4" w:space="0" w:color="auto"/>
            </w:tcBorders>
            <w:shd w:val="clear" w:color="auto" w:fill="FFFFFF"/>
            <w:vAlign w:val="bottom"/>
          </w:tcPr>
          <w:p w:rsidR="00D76BF9" w:rsidRDefault="00A55C60">
            <w:pPr>
              <w:pStyle w:val="a7"/>
              <w:shd w:val="clear" w:color="auto" w:fill="auto"/>
              <w:ind w:firstLine="0"/>
              <w:rPr>
                <w:sz w:val="24"/>
                <w:szCs w:val="24"/>
              </w:rPr>
            </w:pPr>
            <w:r>
              <w:rPr>
                <w:b/>
                <w:bCs/>
                <w:sz w:val="24"/>
                <w:szCs w:val="24"/>
              </w:rPr>
              <w:t>Максимально допустимая недельная нагрузка, предусмотренная действующими санитарными правилами и гигиеническими нормативами</w:t>
            </w:r>
          </w:p>
        </w:tc>
        <w:tc>
          <w:tcPr>
            <w:tcW w:w="778" w:type="dxa"/>
            <w:tcBorders>
              <w:top w:val="single" w:sz="4" w:space="0" w:color="auto"/>
              <w:left w:val="single" w:sz="4" w:space="0" w:color="auto"/>
              <w:bottom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b/>
                <w:bCs/>
                <w:sz w:val="24"/>
                <w:szCs w:val="24"/>
              </w:rPr>
              <w:t>21</w:t>
            </w:r>
          </w:p>
        </w:tc>
        <w:tc>
          <w:tcPr>
            <w:tcW w:w="782" w:type="dxa"/>
            <w:tcBorders>
              <w:top w:val="single" w:sz="4" w:space="0" w:color="auto"/>
              <w:left w:val="single" w:sz="4" w:space="0" w:color="auto"/>
              <w:bottom w:val="single" w:sz="4" w:space="0" w:color="auto"/>
            </w:tcBorders>
            <w:shd w:val="clear" w:color="auto" w:fill="FFFFFF"/>
          </w:tcPr>
          <w:p w:rsidR="00D76BF9" w:rsidRDefault="00A55C60">
            <w:pPr>
              <w:pStyle w:val="a7"/>
              <w:shd w:val="clear" w:color="auto" w:fill="auto"/>
              <w:spacing w:line="240" w:lineRule="auto"/>
              <w:ind w:firstLine="260"/>
              <w:jc w:val="both"/>
              <w:rPr>
                <w:sz w:val="24"/>
                <w:szCs w:val="24"/>
              </w:rPr>
            </w:pPr>
            <w:r>
              <w:rPr>
                <w:b/>
                <w:bCs/>
                <w:sz w:val="24"/>
                <w:szCs w:val="24"/>
              </w:rPr>
              <w:t>23</w:t>
            </w:r>
          </w:p>
        </w:tc>
        <w:tc>
          <w:tcPr>
            <w:tcW w:w="782" w:type="dxa"/>
            <w:tcBorders>
              <w:top w:val="single" w:sz="4" w:space="0" w:color="auto"/>
              <w:left w:val="single" w:sz="4" w:space="0" w:color="auto"/>
              <w:bottom w:val="single" w:sz="4" w:space="0" w:color="auto"/>
            </w:tcBorders>
            <w:shd w:val="clear" w:color="auto" w:fill="FFFFFF"/>
          </w:tcPr>
          <w:p w:rsidR="00D76BF9" w:rsidRDefault="00A55C60">
            <w:pPr>
              <w:pStyle w:val="a7"/>
              <w:shd w:val="clear" w:color="auto" w:fill="auto"/>
              <w:spacing w:line="240" w:lineRule="auto"/>
              <w:ind w:firstLine="200"/>
              <w:jc w:val="both"/>
              <w:rPr>
                <w:sz w:val="24"/>
                <w:szCs w:val="24"/>
              </w:rPr>
            </w:pPr>
            <w:r>
              <w:rPr>
                <w:b/>
                <w:bCs/>
                <w:sz w:val="24"/>
                <w:szCs w:val="24"/>
              </w:rPr>
              <w:t>23</w:t>
            </w:r>
          </w:p>
        </w:tc>
        <w:tc>
          <w:tcPr>
            <w:tcW w:w="782" w:type="dxa"/>
            <w:tcBorders>
              <w:top w:val="single" w:sz="4" w:space="0" w:color="auto"/>
              <w:left w:val="single" w:sz="4" w:space="0" w:color="auto"/>
              <w:bottom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b/>
                <w:bCs/>
                <w:sz w:val="24"/>
                <w:szCs w:val="24"/>
              </w:rPr>
              <w:t>23</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b/>
                <w:bCs/>
                <w:sz w:val="24"/>
                <w:szCs w:val="24"/>
              </w:rPr>
              <w:t>90</w:t>
            </w:r>
          </w:p>
        </w:tc>
      </w:tr>
    </w:tbl>
    <w:p w:rsidR="00D76BF9" w:rsidRDefault="00D76BF9">
      <w:pPr>
        <w:sectPr w:rsidR="00D76BF9">
          <w:headerReference w:type="default" r:id="rId9"/>
          <w:footerReference w:type="default" r:id="rId10"/>
          <w:pgSz w:w="11900" w:h="16840"/>
          <w:pgMar w:top="1089" w:right="428" w:bottom="1025" w:left="466" w:header="0" w:footer="597" w:gutter="0"/>
          <w:cols w:space="720"/>
          <w:noEndnote/>
          <w:docGrid w:linePitch="360"/>
        </w:sectPr>
      </w:pPr>
    </w:p>
    <w:p w:rsidR="00D76BF9" w:rsidRDefault="00D76BF9">
      <w:pPr>
        <w:spacing w:line="240" w:lineRule="exact"/>
        <w:rPr>
          <w:sz w:val="19"/>
          <w:szCs w:val="19"/>
        </w:rPr>
      </w:pPr>
    </w:p>
    <w:p w:rsidR="00D76BF9" w:rsidRDefault="00D76BF9">
      <w:pPr>
        <w:spacing w:line="240" w:lineRule="exact"/>
        <w:rPr>
          <w:sz w:val="19"/>
          <w:szCs w:val="19"/>
        </w:rPr>
      </w:pPr>
    </w:p>
    <w:p w:rsidR="00D76BF9" w:rsidRDefault="00D76BF9">
      <w:pPr>
        <w:spacing w:line="240" w:lineRule="exact"/>
        <w:rPr>
          <w:sz w:val="19"/>
          <w:szCs w:val="19"/>
        </w:rPr>
      </w:pPr>
    </w:p>
    <w:p w:rsidR="00D76BF9" w:rsidRDefault="00D76BF9">
      <w:pPr>
        <w:spacing w:line="240" w:lineRule="exact"/>
        <w:rPr>
          <w:sz w:val="19"/>
          <w:szCs w:val="19"/>
        </w:rPr>
      </w:pPr>
    </w:p>
    <w:p w:rsidR="00D76BF9" w:rsidRDefault="00D76BF9">
      <w:pPr>
        <w:spacing w:line="240" w:lineRule="exact"/>
        <w:rPr>
          <w:sz w:val="19"/>
          <w:szCs w:val="19"/>
        </w:rPr>
      </w:pPr>
    </w:p>
    <w:p w:rsidR="00D76BF9" w:rsidRDefault="00D76BF9">
      <w:pPr>
        <w:spacing w:line="240" w:lineRule="exact"/>
        <w:rPr>
          <w:sz w:val="19"/>
          <w:szCs w:val="19"/>
        </w:rPr>
      </w:pPr>
    </w:p>
    <w:p w:rsidR="00D76BF9" w:rsidRDefault="00D76BF9">
      <w:pPr>
        <w:spacing w:line="240" w:lineRule="exact"/>
        <w:rPr>
          <w:sz w:val="19"/>
          <w:szCs w:val="19"/>
        </w:rPr>
      </w:pPr>
    </w:p>
    <w:p w:rsidR="00D76BF9" w:rsidRDefault="00D76BF9">
      <w:pPr>
        <w:spacing w:line="240" w:lineRule="exact"/>
        <w:rPr>
          <w:sz w:val="19"/>
          <w:szCs w:val="19"/>
        </w:rPr>
      </w:pPr>
    </w:p>
    <w:p w:rsidR="00D76BF9" w:rsidRDefault="00D76BF9">
      <w:pPr>
        <w:spacing w:line="240" w:lineRule="exact"/>
        <w:rPr>
          <w:sz w:val="19"/>
          <w:szCs w:val="19"/>
        </w:rPr>
      </w:pPr>
    </w:p>
    <w:p w:rsidR="00D76BF9" w:rsidRDefault="00D76BF9">
      <w:pPr>
        <w:spacing w:line="240" w:lineRule="exact"/>
        <w:rPr>
          <w:sz w:val="19"/>
          <w:szCs w:val="19"/>
        </w:rPr>
      </w:pPr>
    </w:p>
    <w:p w:rsidR="00D76BF9" w:rsidRDefault="00D76BF9">
      <w:pPr>
        <w:spacing w:line="240" w:lineRule="exact"/>
        <w:rPr>
          <w:sz w:val="19"/>
          <w:szCs w:val="19"/>
        </w:rPr>
      </w:pPr>
    </w:p>
    <w:p w:rsidR="00D76BF9" w:rsidRDefault="00D76BF9">
      <w:pPr>
        <w:spacing w:line="240" w:lineRule="exact"/>
        <w:rPr>
          <w:sz w:val="19"/>
          <w:szCs w:val="19"/>
        </w:rPr>
      </w:pPr>
    </w:p>
    <w:p w:rsidR="00D76BF9" w:rsidRDefault="00D76BF9">
      <w:pPr>
        <w:spacing w:line="240" w:lineRule="exact"/>
        <w:rPr>
          <w:sz w:val="19"/>
          <w:szCs w:val="19"/>
        </w:rPr>
      </w:pPr>
    </w:p>
    <w:p w:rsidR="00D76BF9" w:rsidRDefault="00D76BF9">
      <w:pPr>
        <w:spacing w:line="240" w:lineRule="exact"/>
        <w:rPr>
          <w:sz w:val="19"/>
          <w:szCs w:val="19"/>
        </w:rPr>
      </w:pPr>
    </w:p>
    <w:p w:rsidR="00D76BF9" w:rsidRDefault="00D76BF9">
      <w:pPr>
        <w:spacing w:line="240" w:lineRule="exact"/>
        <w:rPr>
          <w:sz w:val="19"/>
          <w:szCs w:val="19"/>
        </w:rPr>
      </w:pPr>
    </w:p>
    <w:p w:rsidR="00D76BF9" w:rsidRDefault="00D76BF9">
      <w:pPr>
        <w:spacing w:line="240" w:lineRule="exact"/>
        <w:rPr>
          <w:sz w:val="19"/>
          <w:szCs w:val="19"/>
        </w:rPr>
      </w:pPr>
    </w:p>
    <w:p w:rsidR="00D76BF9" w:rsidRDefault="00D76BF9">
      <w:pPr>
        <w:spacing w:line="240" w:lineRule="exact"/>
        <w:rPr>
          <w:sz w:val="19"/>
          <w:szCs w:val="19"/>
        </w:rPr>
      </w:pPr>
    </w:p>
    <w:p w:rsidR="00D76BF9" w:rsidRDefault="00D76BF9">
      <w:pPr>
        <w:spacing w:line="240" w:lineRule="exact"/>
        <w:rPr>
          <w:sz w:val="19"/>
          <w:szCs w:val="19"/>
        </w:rPr>
      </w:pPr>
    </w:p>
    <w:p w:rsidR="00D76BF9" w:rsidRDefault="00D76BF9">
      <w:pPr>
        <w:spacing w:line="240" w:lineRule="exact"/>
        <w:rPr>
          <w:sz w:val="19"/>
          <w:szCs w:val="19"/>
        </w:rPr>
      </w:pPr>
    </w:p>
    <w:p w:rsidR="00D76BF9" w:rsidRDefault="00D76BF9">
      <w:pPr>
        <w:spacing w:line="240" w:lineRule="exact"/>
        <w:rPr>
          <w:sz w:val="19"/>
          <w:szCs w:val="19"/>
        </w:rPr>
      </w:pPr>
    </w:p>
    <w:p w:rsidR="00D76BF9" w:rsidRDefault="00D76BF9">
      <w:pPr>
        <w:spacing w:line="240" w:lineRule="exact"/>
        <w:rPr>
          <w:sz w:val="19"/>
          <w:szCs w:val="19"/>
        </w:rPr>
      </w:pPr>
    </w:p>
    <w:p w:rsidR="00D76BF9" w:rsidRDefault="00D76BF9">
      <w:pPr>
        <w:spacing w:before="83" w:after="83" w:line="240" w:lineRule="exact"/>
        <w:rPr>
          <w:sz w:val="19"/>
          <w:szCs w:val="19"/>
        </w:rPr>
      </w:pPr>
    </w:p>
    <w:p w:rsidR="00D76BF9" w:rsidRDefault="00D76BF9">
      <w:pPr>
        <w:spacing w:line="1" w:lineRule="exact"/>
        <w:sectPr w:rsidR="00D76BF9">
          <w:headerReference w:type="default" r:id="rId11"/>
          <w:footerReference w:type="default" r:id="rId12"/>
          <w:headerReference w:type="first" r:id="rId13"/>
          <w:footerReference w:type="first" r:id="rId14"/>
          <w:pgSz w:w="11900" w:h="16840"/>
          <w:pgMar w:top="223" w:right="509" w:bottom="1221" w:left="384" w:header="0" w:footer="3" w:gutter="0"/>
          <w:cols w:space="720"/>
          <w:noEndnote/>
          <w:titlePg/>
          <w:docGrid w:linePitch="360"/>
        </w:sectPr>
      </w:pPr>
    </w:p>
    <w:p w:rsidR="00D76BF9" w:rsidRDefault="00A55C60">
      <w:pPr>
        <w:pStyle w:val="20"/>
        <w:shd w:val="clear" w:color="auto" w:fill="auto"/>
        <w:spacing w:after="0"/>
      </w:pPr>
      <w:r>
        <w:rPr>
          <w:b w:val="0"/>
          <w:bCs w:val="0"/>
          <w:color w:val="757577"/>
        </w:rPr>
        <w:lastRenderedPageBreak/>
        <w:t>Утверждён</w:t>
      </w:r>
    </w:p>
    <w:p w:rsidR="00D76BF9" w:rsidRDefault="00A55C60">
      <w:pPr>
        <w:pStyle w:val="20"/>
        <w:shd w:val="clear" w:color="auto" w:fill="auto"/>
        <w:spacing w:after="0"/>
        <w:ind w:left="6500"/>
        <w:jc w:val="left"/>
      </w:pPr>
      <w:r>
        <w:rPr>
          <w:b w:val="0"/>
          <w:bCs w:val="0"/>
          <w:color w:val="757577"/>
        </w:rPr>
        <w:t>решением педсовета</w:t>
      </w:r>
    </w:p>
    <w:p w:rsidR="00D76BF9" w:rsidRDefault="00A55C60">
      <w:pPr>
        <w:pStyle w:val="20"/>
        <w:shd w:val="clear" w:color="auto" w:fill="auto"/>
        <w:spacing w:after="0"/>
        <w:ind w:left="6500"/>
        <w:jc w:val="left"/>
      </w:pPr>
      <w:r>
        <w:rPr>
          <w:b w:val="0"/>
          <w:bCs w:val="0"/>
          <w:color w:val="757577"/>
        </w:rPr>
        <w:t xml:space="preserve">Протокол № 9 от </w:t>
      </w:r>
      <w:r>
        <w:rPr>
          <w:b w:val="0"/>
          <w:bCs w:val="0"/>
          <w:color w:val="949494"/>
        </w:rPr>
        <w:t xml:space="preserve">I </w:t>
      </w:r>
      <w:r>
        <w:rPr>
          <w:b w:val="0"/>
          <w:bCs w:val="0"/>
          <w:color w:val="757577"/>
        </w:rPr>
        <w:t>8.06.2024 г.</w:t>
      </w:r>
    </w:p>
    <w:p w:rsidR="00D76BF9" w:rsidRDefault="00A55C60">
      <w:pPr>
        <w:spacing w:line="1" w:lineRule="exact"/>
      </w:pPr>
      <w:r>
        <w:rPr>
          <w:noProof/>
          <w:lang w:bidi="ar-SA"/>
        </w:rPr>
        <w:drawing>
          <wp:anchor distT="506730" distB="0" distL="0" distR="484505" simplePos="0" relativeHeight="125829378" behindDoc="0" locked="0" layoutInCell="1" allowOverlap="1">
            <wp:simplePos x="0" y="0"/>
            <wp:positionH relativeFrom="page">
              <wp:posOffset>4036060</wp:posOffset>
            </wp:positionH>
            <wp:positionV relativeFrom="paragraph">
              <wp:posOffset>506730</wp:posOffset>
            </wp:positionV>
            <wp:extent cx="1182370" cy="1127760"/>
            <wp:effectExtent l="0" t="0" r="0" b="0"/>
            <wp:wrapTopAndBottom/>
            <wp:docPr id="8" name="Shape 8"/>
            <wp:cNvGraphicFramePr/>
            <a:graphic xmlns:a="http://schemas.openxmlformats.org/drawingml/2006/main">
              <a:graphicData uri="http://schemas.openxmlformats.org/drawingml/2006/picture">
                <pic:pic xmlns:pic="http://schemas.openxmlformats.org/drawingml/2006/picture">
                  <pic:nvPicPr>
                    <pic:cNvPr id="9" name="Picture box 9"/>
                    <pic:cNvPicPr/>
                  </pic:nvPicPr>
                  <pic:blipFill>
                    <a:blip r:embed="rId15"/>
                    <a:stretch/>
                  </pic:blipFill>
                  <pic:spPr>
                    <a:xfrm>
                      <a:off x="0" y="0"/>
                      <a:ext cx="1182370" cy="1127760"/>
                    </a:xfrm>
                    <a:prstGeom prst="rect">
                      <a:avLst/>
                    </a:prstGeom>
                  </pic:spPr>
                </pic:pic>
              </a:graphicData>
            </a:graphic>
          </wp:anchor>
        </w:drawing>
      </w:r>
      <w:r>
        <w:rPr>
          <w:noProof/>
          <w:lang w:bidi="ar-SA"/>
        </w:rPr>
        <mc:AlternateContent>
          <mc:Choice Requires="wps">
            <w:drawing>
              <wp:anchor distT="0" distB="0" distL="0" distR="0" simplePos="0" relativeHeight="251658240" behindDoc="0" locked="0" layoutInCell="1" allowOverlap="1">
                <wp:simplePos x="0" y="0"/>
                <wp:positionH relativeFrom="page">
                  <wp:posOffset>4404995</wp:posOffset>
                </wp:positionH>
                <wp:positionV relativeFrom="paragraph">
                  <wp:posOffset>101600</wp:posOffset>
                </wp:positionV>
                <wp:extent cx="768350" cy="191770"/>
                <wp:effectExtent l="0" t="0" r="0" b="0"/>
                <wp:wrapNone/>
                <wp:docPr id="10" name="Shape 10"/>
                <wp:cNvGraphicFramePr/>
                <a:graphic xmlns:a="http://schemas.openxmlformats.org/drawingml/2006/main">
                  <a:graphicData uri="http://schemas.microsoft.com/office/word/2010/wordprocessingShape">
                    <wps:wsp>
                      <wps:cNvSpPr txBox="1"/>
                      <wps:spPr>
                        <a:xfrm>
                          <a:off x="0" y="0"/>
                          <a:ext cx="768350" cy="191770"/>
                        </a:xfrm>
                        <a:prstGeom prst="rect">
                          <a:avLst/>
                        </a:prstGeom>
                        <a:noFill/>
                      </wps:spPr>
                      <wps:txbx>
                        <w:txbxContent>
                          <w:p w:rsidR="00A55C60" w:rsidRDefault="00A55C60">
                            <w:pPr>
                              <w:pStyle w:val="a4"/>
                              <w:shd w:val="clear" w:color="auto" w:fill="auto"/>
                            </w:pPr>
                            <w:r>
                              <w:t>Утверждён:</w:t>
                            </w: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Shape 10" o:spid="_x0000_s1026" type="#_x0000_t202" style="position:absolute;margin-left:346.85pt;margin-top:8pt;width:60.5pt;height:15.1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" filled="f" stroked="f">
                <v:textbox inset="0,0,0,0">
                  <w:txbxContent>
                    <w:p w:rsidR="00A55C60" w:rsidRDefault="00A55C60">
                      <w:pPr>
                        <w:pStyle w:val="a4"/>
                        <w:shd w:val="clear" w:color="auto" w:fill="auto"/>
                      </w:pPr>
                      <w:r>
                        <w:t>Утверждён:</w:t>
                      </w:r>
                    </w:p>
                  </w:txbxContent>
                </v:textbox>
                <w10:wrap anchorx="page"/>
              </v:shape>
            </w:pict>
          </mc:Fallback>
        </mc:AlternateContent>
      </w:r>
      <w:r>
        <w:rPr>
          <w:noProof/>
          <w:lang w:bidi="ar-SA"/>
        </w:rPr>
        <mc:AlternateContent>
          <mc:Choice Requires="wps">
            <w:drawing>
              <wp:anchor distT="0" distB="0" distL="0" distR="0" simplePos="0" relativeHeight="251659264" behindDoc="0" locked="0" layoutInCell="1" allowOverlap="1">
                <wp:simplePos x="0" y="0"/>
                <wp:positionH relativeFrom="page">
                  <wp:posOffset>4404995</wp:posOffset>
                </wp:positionH>
                <wp:positionV relativeFrom="paragraph">
                  <wp:posOffset>296545</wp:posOffset>
                </wp:positionV>
                <wp:extent cx="1295400" cy="191770"/>
                <wp:effectExtent l="0" t="0" r="0" b="0"/>
                <wp:wrapNone/>
                <wp:docPr id="12" name="Shape 12"/>
                <wp:cNvGraphicFramePr/>
                <a:graphic xmlns:a="http://schemas.openxmlformats.org/drawingml/2006/main">
                  <a:graphicData uri="http://schemas.microsoft.com/office/word/2010/wordprocessingShape">
                    <wps:wsp>
                      <wps:cNvSpPr txBox="1"/>
                      <wps:spPr>
                        <a:xfrm>
                          <a:off x="0" y="0"/>
                          <a:ext cx="1295400" cy="191770"/>
                        </a:xfrm>
                        <a:prstGeom prst="rect">
                          <a:avLst/>
                        </a:prstGeom>
                        <a:noFill/>
                      </wps:spPr>
                      <wps:txbx>
                        <w:txbxContent>
                          <w:p w:rsidR="00A55C60" w:rsidRDefault="00A55C60">
                            <w:pPr>
                              <w:pStyle w:val="a4"/>
                              <w:shd w:val="clear" w:color="auto" w:fill="auto"/>
                            </w:pPr>
                            <w:r>
                              <w:t>приказом директора</w:t>
                            </w:r>
                          </w:p>
                        </w:txbxContent>
                      </wps:txbx>
                      <wps:bodyPr lIns="0" tIns="0" rIns="0" bIns="0"/>
                    </wps:wsp>
                  </a:graphicData>
                </a:graphic>
              </wp:anchor>
            </w:drawing>
          </mc:Choice>
          <mc:Fallback>
            <w:pict>
              <v:shape id="Shape 12" o:spid="_x0000_s1027" type="#_x0000_t202" style="position:absolute;margin-left:346.85pt;margin-top:23.35pt;width:102pt;height:15.1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" filled="f" stroked="f">
                <v:textbox inset="0,0,0,0">
                  <w:txbxContent>
                    <w:p w:rsidR="00A55C60" w:rsidRDefault="00A55C60">
                      <w:pPr>
                        <w:pStyle w:val="a4"/>
                        <w:shd w:val="clear" w:color="auto" w:fill="auto"/>
                      </w:pPr>
                      <w:r>
                        <w:t>приказом директора</w:t>
                      </w:r>
                    </w:p>
                  </w:txbxContent>
                </v:textbox>
                <w10:wrap anchorx="page"/>
              </v:shape>
            </w:pict>
          </mc:Fallback>
        </mc:AlternateContent>
      </w:r>
      <w:r>
        <w:rPr>
          <w:noProof/>
          <w:lang w:bidi="ar-SA"/>
        </w:rPr>
        <mc:AlternateContent>
          <mc:Choice Requires="wps">
            <w:drawing>
              <wp:anchor distT="0" distB="0" distL="0" distR="0" simplePos="0" relativeHeight="251660288" behindDoc="0" locked="0" layoutInCell="1" allowOverlap="1">
                <wp:simplePos x="0" y="0"/>
                <wp:positionH relativeFrom="page">
                  <wp:posOffset>4340860</wp:posOffset>
                </wp:positionH>
                <wp:positionV relativeFrom="paragraph">
                  <wp:posOffset>1028065</wp:posOffset>
                </wp:positionV>
                <wp:extent cx="530225" cy="109855"/>
                <wp:effectExtent l="0" t="0" r="0" b="0"/>
                <wp:wrapNone/>
                <wp:docPr id="14" name="Shape 14"/>
                <wp:cNvGraphicFramePr/>
                <a:graphic xmlns:a="http://schemas.openxmlformats.org/drawingml/2006/main">
                  <a:graphicData uri="http://schemas.microsoft.com/office/word/2010/wordprocessingShape">
                    <wps:wsp>
                      <wps:cNvSpPr txBox="1"/>
                      <wps:spPr>
                        <a:xfrm>
                          <a:off x="0" y="0"/>
                          <a:ext cx="530225" cy="109855"/>
                        </a:xfrm>
                        <a:prstGeom prst="rect">
                          <a:avLst/>
                        </a:prstGeom>
                        <a:noFill/>
                      </wps:spPr>
                      <wps:txbx>
                        <w:txbxContent>
                          <w:p w:rsidR="00A55C60" w:rsidRDefault="00A55C60">
                            <w:pPr>
                              <w:pStyle w:val="a4"/>
                              <w:shd w:val="clear" w:color="auto" w:fill="auto"/>
                              <w:rPr>
                                <w:sz w:val="12"/>
                                <w:szCs w:val="12"/>
                              </w:rPr>
                            </w:pPr>
                            <w:proofErr w:type="spellStart"/>
                            <w:r>
                              <w:rPr>
                                <w:rFonts w:ascii="Arial" w:eastAsia="Arial" w:hAnsi="Arial" w:cs="Arial"/>
                                <w:color w:val="73609C"/>
                                <w:sz w:val="12"/>
                                <w:szCs w:val="12"/>
                              </w:rPr>
                              <w:t>Михаиловско</w:t>
                            </w:r>
                            <w:proofErr w:type="spellEnd"/>
                            <w:r>
                              <w:rPr>
                                <w:rFonts w:ascii="Arial" w:eastAsia="Arial" w:hAnsi="Arial" w:cs="Arial"/>
                                <w:color w:val="73609C"/>
                                <w:sz w:val="12"/>
                                <w:szCs w:val="12"/>
                              </w:rPr>
                              <w:t>*</w:t>
                            </w:r>
                          </w:p>
                        </w:txbxContent>
                      </wps:txbx>
                      <wps:bodyPr lIns="0" tIns="0" rIns="0" bIns="0"/>
                    </wps:wsp>
                  </a:graphicData>
                </a:graphic>
              </wp:anchor>
            </w:drawing>
          </mc:Choice>
          <mc:Fallback>
            <w:pict>
              <v:shape id="Shape 14" o:spid="_x0000_s1028" type="#_x0000_t202" style="position:absolute;margin-left:341.8pt;margin-top:80.95pt;width:41.75pt;height:8.65pt;z-index:251660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" filled="f" stroked="f">
                <v:textbox inset="0,0,0,0">
                  <w:txbxContent>
                    <w:p w:rsidR="00A55C60" w:rsidRDefault="00A55C60">
                      <w:pPr>
                        <w:pStyle w:val="a4"/>
                        <w:shd w:val="clear" w:color="auto" w:fill="auto"/>
                        <w:rPr>
                          <w:sz w:val="12"/>
                          <w:szCs w:val="12"/>
                        </w:rPr>
                      </w:pPr>
                      <w:proofErr w:type="spellStart"/>
                      <w:r>
                        <w:rPr>
                          <w:rFonts w:ascii="Arial" w:eastAsia="Arial" w:hAnsi="Arial" w:cs="Arial"/>
                          <w:color w:val="73609C"/>
                          <w:sz w:val="12"/>
                          <w:szCs w:val="12"/>
                        </w:rPr>
                        <w:t>Михаиловско</w:t>
                      </w:r>
                      <w:proofErr w:type="spellEnd"/>
                      <w:r>
                        <w:rPr>
                          <w:rFonts w:ascii="Arial" w:eastAsia="Arial" w:hAnsi="Arial" w:cs="Arial"/>
                          <w:color w:val="73609C"/>
                          <w:sz w:val="12"/>
                          <w:szCs w:val="12"/>
                        </w:rPr>
                        <w:t>*</w:t>
                      </w:r>
                    </w:p>
                  </w:txbxContent>
                </v:textbox>
                <w10:wrap anchorx="page"/>
              </v:shape>
            </w:pict>
          </mc:Fallback>
        </mc:AlternateContent>
      </w:r>
      <w:r>
        <w:rPr>
          <w:noProof/>
          <w:lang w:bidi="ar-SA"/>
        </w:rPr>
        <mc:AlternateContent>
          <mc:Choice Requires="wps">
            <w:drawing>
              <wp:anchor distT="491490" distB="923925" distL="0" distR="0" simplePos="0" relativeHeight="125829379" behindDoc="0" locked="0" layoutInCell="1" allowOverlap="1">
                <wp:simplePos x="0" y="0"/>
                <wp:positionH relativeFrom="page">
                  <wp:posOffset>4935220</wp:posOffset>
                </wp:positionH>
                <wp:positionV relativeFrom="paragraph">
                  <wp:posOffset>491490</wp:posOffset>
                </wp:positionV>
                <wp:extent cx="1612265" cy="216535"/>
                <wp:effectExtent l="0" t="0" r="0" b="0"/>
                <wp:wrapTopAndBottom/>
                <wp:docPr id="16" name="Shape 16"/>
                <wp:cNvGraphicFramePr/>
                <a:graphic xmlns:a="http://schemas.openxmlformats.org/drawingml/2006/main">
                  <a:graphicData uri="http://schemas.microsoft.com/office/word/2010/wordprocessingShape">
                    <wps:wsp>
                      <wps:cNvSpPr txBox="1"/>
                      <wps:spPr>
                        <a:xfrm>
                          <a:off x="0" y="0"/>
                          <a:ext cx="1612265" cy="216535"/>
                        </a:xfrm>
                        <a:prstGeom prst="rect">
                          <a:avLst/>
                        </a:prstGeom>
                        <a:noFill/>
                      </wps:spPr>
                      <wps:txbx>
                        <w:txbxContent>
                          <w:p w:rsidR="00A55C60" w:rsidRDefault="00A55C60">
                            <w:pPr>
                              <w:pStyle w:val="20"/>
                              <w:shd w:val="clear" w:color="auto" w:fill="auto"/>
                              <w:spacing w:after="0"/>
                              <w:jc w:val="left"/>
                            </w:pPr>
                            <w:r>
                              <w:rPr>
                                <w:b w:val="0"/>
                                <w:bCs w:val="0"/>
                                <w:color w:val="757577"/>
                              </w:rPr>
                              <w:t xml:space="preserve">ОШ с. </w:t>
                            </w:r>
                            <w:proofErr w:type="spellStart"/>
                            <w:r>
                              <w:rPr>
                                <w:b w:val="0"/>
                                <w:bCs w:val="0"/>
                                <w:color w:val="757577"/>
                              </w:rPr>
                              <w:t>Осиповка</w:t>
                            </w:r>
                            <w:proofErr w:type="spellEnd"/>
                            <w:r>
                              <w:rPr>
                                <w:b w:val="0"/>
                                <w:bCs w:val="0"/>
                                <w:color w:val="757577"/>
                              </w:rPr>
                              <w:t xml:space="preserve"> № 44-Д</w:t>
                            </w:r>
                          </w:p>
                        </w:txbxContent>
                      </wps:txbx>
                      <wps:bodyPr wrap="none" lIns="0" tIns="0" rIns="0" bIns="0"/>
                    </wps:wsp>
                  </a:graphicData>
                </a:graphic>
              </wp:anchor>
            </w:drawing>
          </mc:Choice>
          <mc:Fallback>
            <w:pict>
              <v:shape id="Shape 16" o:spid="_x0000_s1029" type="#_x0000_t202" style="position:absolute;margin-left:388.6pt;margin-top:38.7pt;width:126.95pt;height:17.05pt;z-index:125829379;visibility:visible;mso-wrap-style:none;mso-wrap-distance-left:0;mso-wrap-distance-top:38.7pt;mso-wrap-distance-right:0;mso-wrap-distance-bottom:72.7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" filled="f" stroked="f">
                <v:textbox inset="0,0,0,0">
                  <w:txbxContent>
                    <w:p w:rsidR="00A55C60" w:rsidRDefault="00A55C60">
                      <w:pPr>
                        <w:pStyle w:val="20"/>
                        <w:shd w:val="clear" w:color="auto" w:fill="auto"/>
                        <w:spacing w:after="0"/>
                        <w:jc w:val="left"/>
                      </w:pPr>
                      <w:r>
                        <w:rPr>
                          <w:b w:val="0"/>
                          <w:bCs w:val="0"/>
                          <w:color w:val="757577"/>
                        </w:rPr>
                        <w:t xml:space="preserve">ОШ с. </w:t>
                      </w:r>
                      <w:proofErr w:type="spellStart"/>
                      <w:r>
                        <w:rPr>
                          <w:b w:val="0"/>
                          <w:bCs w:val="0"/>
                          <w:color w:val="757577"/>
                        </w:rPr>
                        <w:t>Осиповка</w:t>
                      </w:r>
                      <w:proofErr w:type="spellEnd"/>
                      <w:r>
                        <w:rPr>
                          <w:b w:val="0"/>
                          <w:bCs w:val="0"/>
                          <w:color w:val="757577"/>
                        </w:rPr>
                        <w:t xml:space="preserve"> № 44-Д</w:t>
                      </w:r>
                    </w:p>
                  </w:txbxContent>
                </v:textbox>
                <w10:wrap type="topAndBottom" anchorx="page"/>
              </v:shape>
            </w:pict>
          </mc:Fallback>
        </mc:AlternateContent>
      </w:r>
    </w:p>
    <w:p w:rsidR="00D76BF9" w:rsidRDefault="00A55C60">
      <w:pPr>
        <w:pStyle w:val="20"/>
        <w:shd w:val="clear" w:color="auto" w:fill="auto"/>
        <w:spacing w:after="740"/>
        <w:ind w:left="2360" w:firstLine="240"/>
        <w:jc w:val="left"/>
      </w:pPr>
      <w:r>
        <w:t>ВЫПИСКА ИЗ ОСНОВНОЙ ОБРАЗОВАТЕЛЬНОЙ ПРОГРАММЫ ОСНОВНОГО ОБЩЕГО ОБРАЗОВАНИЯ МУНИЦИПАЛЬНОГО БЮДЖЕТНОГО ОБЩЕОБРАЗОВАТЕЛЬНОГО УЧРЕЖДЕНИЯ «СРЕДНЯЯ ОБЩЕОБРАЗОВАТЕЛЬНАЯ ШКОЛА с. ОСИНОВКА» МИХАЙЛОВСКОГО МУНИЦИПАЛЬНОГО РАЙОНА</w:t>
      </w:r>
    </w:p>
    <w:p w:rsidR="00D76BF9" w:rsidRDefault="00A55C60">
      <w:pPr>
        <w:pStyle w:val="20"/>
        <w:numPr>
          <w:ilvl w:val="0"/>
          <w:numId w:val="2"/>
        </w:numPr>
        <w:shd w:val="clear" w:color="auto" w:fill="auto"/>
        <w:tabs>
          <w:tab w:val="left" w:pos="5028"/>
        </w:tabs>
        <w:spacing w:after="240"/>
        <w:ind w:left="4720"/>
        <w:jc w:val="left"/>
      </w:pPr>
      <w:r>
        <w:t>Организационный раздел.</w:t>
      </w:r>
    </w:p>
    <w:p w:rsidR="00D76BF9" w:rsidRDefault="00A55C60">
      <w:pPr>
        <w:pStyle w:val="20"/>
        <w:numPr>
          <w:ilvl w:val="1"/>
          <w:numId w:val="2"/>
        </w:numPr>
        <w:shd w:val="clear" w:color="auto" w:fill="auto"/>
        <w:tabs>
          <w:tab w:val="left" w:pos="481"/>
        </w:tabs>
        <w:spacing w:after="740"/>
      </w:pPr>
      <w:r>
        <w:t>Учебный план основного общего образования МБОУ СОШ</w:t>
      </w:r>
      <w:r>
        <w:br/>
        <w:t>с. Осиновка на 2024 - 2025 учебный год</w:t>
      </w:r>
    </w:p>
    <w:p w:rsidR="00D76BF9" w:rsidRDefault="00A55C60">
      <w:pPr>
        <w:pStyle w:val="20"/>
        <w:shd w:val="clear" w:color="auto" w:fill="auto"/>
        <w:spacing w:after="420"/>
        <w:jc w:val="right"/>
      </w:pPr>
      <w:r>
        <w:rPr>
          <w:b w:val="0"/>
          <w:bCs w:val="0"/>
        </w:rPr>
        <w:t>СОГЛАСОВАНО</w:t>
      </w:r>
    </w:p>
    <w:p w:rsidR="00D76BF9" w:rsidRDefault="00A55C60">
      <w:pPr>
        <w:pStyle w:val="30"/>
        <w:pBdr>
          <w:top w:val="single" w:sz="4" w:space="0" w:color="auto"/>
        </w:pBdr>
        <w:shd w:val="clear" w:color="auto" w:fill="auto"/>
        <w:spacing w:after="0"/>
        <w:jc w:val="right"/>
      </w:pPr>
      <w:r>
        <w:t>ФИО и должность сотрудника</w:t>
      </w:r>
    </w:p>
    <w:p w:rsidR="00D76BF9" w:rsidRDefault="00A55C60">
      <w:pPr>
        <w:pStyle w:val="30"/>
        <w:shd w:val="clear" w:color="auto" w:fill="auto"/>
        <w:spacing w:after="320"/>
        <w:jc w:val="right"/>
      </w:pPr>
      <w:r>
        <w:t>ГАУ ДПО ПК ИРО</w:t>
      </w:r>
    </w:p>
    <w:p w:rsidR="00D76BF9" w:rsidRDefault="00A55C60">
      <w:pPr>
        <w:pStyle w:val="30"/>
        <w:pBdr>
          <w:top w:val="single" w:sz="4" w:space="0" w:color="auto"/>
        </w:pBdr>
        <w:shd w:val="clear" w:color="auto" w:fill="auto"/>
        <w:spacing w:after="0"/>
        <w:jc w:val="right"/>
      </w:pPr>
      <w:r>
        <w:t>дата согласования</w:t>
      </w:r>
    </w:p>
    <w:p w:rsidR="005F5C08" w:rsidRDefault="005F5C08" w:rsidP="005F5C08">
      <w:pPr>
        <w:pStyle w:val="11"/>
        <w:shd w:val="clear" w:color="auto" w:fill="auto"/>
        <w:tabs>
          <w:tab w:val="left" w:pos="1291"/>
        </w:tabs>
        <w:spacing w:after="120" w:line="257" w:lineRule="auto"/>
        <w:ind w:firstLine="0"/>
        <w:rPr>
          <w:b/>
          <w:bCs/>
          <w:sz w:val="28"/>
          <w:szCs w:val="28"/>
        </w:rPr>
      </w:pPr>
    </w:p>
    <w:p w:rsidR="005F5C08" w:rsidRDefault="005F5C08" w:rsidP="005F5C08">
      <w:pPr>
        <w:pStyle w:val="11"/>
        <w:shd w:val="clear" w:color="auto" w:fill="auto"/>
        <w:tabs>
          <w:tab w:val="left" w:pos="1291"/>
        </w:tabs>
        <w:spacing w:after="120" w:line="257" w:lineRule="auto"/>
        <w:ind w:firstLine="0"/>
        <w:rPr>
          <w:b/>
          <w:bCs/>
          <w:sz w:val="28"/>
          <w:szCs w:val="28"/>
        </w:rPr>
      </w:pPr>
    </w:p>
    <w:p w:rsidR="005F5C08" w:rsidRDefault="005F5C08" w:rsidP="005F5C08">
      <w:pPr>
        <w:pStyle w:val="11"/>
        <w:shd w:val="clear" w:color="auto" w:fill="auto"/>
        <w:tabs>
          <w:tab w:val="left" w:pos="1291"/>
        </w:tabs>
        <w:spacing w:after="120" w:line="257" w:lineRule="auto"/>
        <w:ind w:firstLine="0"/>
        <w:rPr>
          <w:b/>
          <w:bCs/>
          <w:sz w:val="28"/>
          <w:szCs w:val="28"/>
        </w:rPr>
      </w:pPr>
    </w:p>
    <w:p w:rsidR="005F5C08" w:rsidRDefault="005F5C08" w:rsidP="005F5C08">
      <w:pPr>
        <w:pStyle w:val="11"/>
        <w:shd w:val="clear" w:color="auto" w:fill="auto"/>
        <w:tabs>
          <w:tab w:val="left" w:pos="1291"/>
        </w:tabs>
        <w:spacing w:after="120" w:line="257" w:lineRule="auto"/>
        <w:ind w:firstLine="0"/>
        <w:rPr>
          <w:b/>
          <w:bCs/>
          <w:sz w:val="28"/>
          <w:szCs w:val="28"/>
        </w:rPr>
      </w:pPr>
    </w:p>
    <w:p w:rsidR="00E17FBE" w:rsidRDefault="00E17FBE" w:rsidP="005F5C08">
      <w:pPr>
        <w:pStyle w:val="11"/>
        <w:shd w:val="clear" w:color="auto" w:fill="auto"/>
        <w:tabs>
          <w:tab w:val="left" w:pos="1291"/>
        </w:tabs>
        <w:spacing w:after="120" w:line="257" w:lineRule="auto"/>
        <w:ind w:firstLine="0"/>
        <w:jc w:val="center"/>
        <w:rPr>
          <w:b/>
          <w:bCs/>
          <w:sz w:val="28"/>
          <w:szCs w:val="28"/>
        </w:rPr>
      </w:pPr>
    </w:p>
    <w:p w:rsidR="00D76BF9" w:rsidRDefault="00A55C60" w:rsidP="005F5C08">
      <w:pPr>
        <w:pStyle w:val="11"/>
        <w:shd w:val="clear" w:color="auto" w:fill="auto"/>
        <w:tabs>
          <w:tab w:val="left" w:pos="1291"/>
        </w:tabs>
        <w:spacing w:after="120" w:line="257" w:lineRule="auto"/>
        <w:ind w:firstLine="0"/>
        <w:jc w:val="center"/>
        <w:rPr>
          <w:sz w:val="28"/>
          <w:szCs w:val="28"/>
        </w:rPr>
      </w:pPr>
      <w:r>
        <w:rPr>
          <w:b/>
          <w:bCs/>
          <w:sz w:val="28"/>
          <w:szCs w:val="28"/>
        </w:rPr>
        <w:t>Пояснительная записка к учебному плану основного общего образования</w:t>
      </w:r>
    </w:p>
    <w:p w:rsidR="00D76BF9" w:rsidRDefault="00A55C60">
      <w:pPr>
        <w:pStyle w:val="11"/>
        <w:shd w:val="clear" w:color="auto" w:fill="auto"/>
        <w:spacing w:after="120" w:line="257" w:lineRule="auto"/>
        <w:ind w:firstLine="0"/>
        <w:jc w:val="center"/>
        <w:rPr>
          <w:sz w:val="28"/>
          <w:szCs w:val="28"/>
        </w:rPr>
      </w:pPr>
      <w:r>
        <w:rPr>
          <w:b/>
          <w:bCs/>
          <w:sz w:val="28"/>
          <w:szCs w:val="28"/>
        </w:rPr>
        <w:t>МБОУ СОШ с. Осиновка на 2024 - 2025 учебный год</w:t>
      </w:r>
    </w:p>
    <w:p w:rsidR="00D76BF9" w:rsidRDefault="00A55C60">
      <w:pPr>
        <w:pStyle w:val="11"/>
        <w:shd w:val="clear" w:color="auto" w:fill="auto"/>
        <w:ind w:firstLine="760"/>
        <w:jc w:val="both"/>
      </w:pPr>
      <w:r>
        <w:t>Учебный план - составная часть организационного раздела основной образовательной программы основного общего образования, который обеспечивает введение в действие и реализацию требований ФГОС ООО и федеральной основной общеобразовательной программы основного общего образования.</w:t>
      </w:r>
    </w:p>
    <w:p w:rsidR="00D76BF9" w:rsidRDefault="00A55C60">
      <w:pPr>
        <w:pStyle w:val="11"/>
        <w:shd w:val="clear" w:color="auto" w:fill="auto"/>
        <w:ind w:firstLine="760"/>
        <w:jc w:val="both"/>
      </w:pPr>
      <w:r>
        <w:t>Учебный план МБОУ СОШ с. Осиновка:</w:t>
      </w:r>
    </w:p>
    <w:p w:rsidR="00D76BF9" w:rsidRDefault="00A55C60">
      <w:pPr>
        <w:pStyle w:val="11"/>
        <w:shd w:val="clear" w:color="auto" w:fill="auto"/>
        <w:ind w:left="1100" w:hanging="340"/>
        <w:jc w:val="both"/>
      </w:pPr>
      <w:r>
        <w:rPr>
          <w:rFonts w:ascii="Arial" w:eastAsia="Arial" w:hAnsi="Arial" w:cs="Arial"/>
        </w:rPr>
        <w:t xml:space="preserve">• </w:t>
      </w:r>
      <w:r>
        <w:t>Фиксирует общий объем нагрузки, максимальный объем аудиторной нагрузки обучающихся;</w:t>
      </w:r>
    </w:p>
    <w:p w:rsidR="00D76BF9" w:rsidRDefault="00A55C60">
      <w:pPr>
        <w:pStyle w:val="11"/>
        <w:shd w:val="clear" w:color="auto" w:fill="auto"/>
        <w:ind w:left="1100" w:hanging="340"/>
        <w:jc w:val="both"/>
      </w:pPr>
      <w:r>
        <w:rPr>
          <w:rFonts w:ascii="Arial" w:eastAsia="Arial" w:hAnsi="Arial" w:cs="Arial"/>
        </w:rPr>
        <w:t xml:space="preserve">• </w:t>
      </w:r>
      <w:r>
        <w:t>Состав и структуру предметных областей; определяет (регламентирует) перечень учебных предметов, курсов и время, отводимое на их освоение и организацию;</w:t>
      </w:r>
    </w:p>
    <w:p w:rsidR="00D76BF9" w:rsidRDefault="00A55C60">
      <w:pPr>
        <w:pStyle w:val="11"/>
        <w:shd w:val="clear" w:color="auto" w:fill="auto"/>
        <w:ind w:left="1100" w:hanging="340"/>
        <w:jc w:val="both"/>
      </w:pPr>
      <w:r>
        <w:rPr>
          <w:rFonts w:ascii="Arial" w:eastAsia="Arial" w:hAnsi="Arial" w:cs="Arial"/>
        </w:rPr>
        <w:t xml:space="preserve">• </w:t>
      </w:r>
      <w:r>
        <w:t xml:space="preserve">Определяет общие рамки принимаемых решений при отборе учебного материала, формировании перечня результатов образования и организации образовательной </w:t>
      </w:r>
      <w:r>
        <w:lastRenderedPageBreak/>
        <w:t>деятельности;</w:t>
      </w:r>
    </w:p>
    <w:p w:rsidR="00D76BF9" w:rsidRDefault="00A55C60">
      <w:pPr>
        <w:pStyle w:val="11"/>
        <w:shd w:val="clear" w:color="auto" w:fill="auto"/>
        <w:ind w:left="1100" w:hanging="340"/>
        <w:jc w:val="both"/>
      </w:pPr>
      <w:r>
        <w:rPr>
          <w:rFonts w:ascii="Arial" w:eastAsia="Arial" w:hAnsi="Arial" w:cs="Arial"/>
        </w:rPr>
        <w:t xml:space="preserve">• </w:t>
      </w:r>
      <w:r>
        <w:t>Формы проведения промежуточной аттестации отдельной части или всего объема учебного предмета, курса, дисциплины (модуля) образовательной программы обучающихся, периодичность их проведения.</w:t>
      </w:r>
    </w:p>
    <w:p w:rsidR="00D76BF9" w:rsidRDefault="00A55C60">
      <w:pPr>
        <w:pStyle w:val="11"/>
        <w:shd w:val="clear" w:color="auto" w:fill="auto"/>
        <w:ind w:firstLine="760"/>
        <w:jc w:val="both"/>
      </w:pPr>
      <w:r>
        <w:t>Основной целью деятельности МБОУ СОШ с. Осиновка является обеспечение условий эффективной реализации и освоения обучающимися основной образовательной программы основного общего образования, в том числе условия для индивидуального развития всех обучающихся, одаренных детей и детей с ограниченными возможностями здоровья. (Устав школы, раздел 3, пункт 3.2.).</w:t>
      </w:r>
    </w:p>
    <w:p w:rsidR="00D76BF9" w:rsidRDefault="00A55C60">
      <w:pPr>
        <w:pStyle w:val="11"/>
        <w:shd w:val="clear" w:color="auto" w:fill="auto"/>
        <w:ind w:firstLine="760"/>
        <w:jc w:val="both"/>
      </w:pPr>
      <w:r>
        <w:t>Учебный план МБОУ СОШ с. Осиновка Михайловского муниципального района разработан в соответствии с:</w:t>
      </w:r>
    </w:p>
    <w:p w:rsidR="00D76BF9" w:rsidRDefault="00A55C60">
      <w:pPr>
        <w:pStyle w:val="11"/>
        <w:numPr>
          <w:ilvl w:val="0"/>
          <w:numId w:val="6"/>
        </w:numPr>
        <w:shd w:val="clear" w:color="auto" w:fill="auto"/>
        <w:tabs>
          <w:tab w:val="left" w:pos="1119"/>
        </w:tabs>
        <w:spacing w:line="266" w:lineRule="auto"/>
        <w:ind w:left="1100" w:hanging="340"/>
        <w:jc w:val="both"/>
      </w:pPr>
      <w:r>
        <w:t>Федеральным законом от 29.12.2012 года № 273-ФЗ «Об образовании в Российской Федерации».</w:t>
      </w:r>
    </w:p>
    <w:p w:rsidR="00D76BF9" w:rsidRDefault="00A55C60">
      <w:pPr>
        <w:pStyle w:val="11"/>
        <w:numPr>
          <w:ilvl w:val="0"/>
          <w:numId w:val="6"/>
        </w:numPr>
        <w:shd w:val="clear" w:color="auto" w:fill="auto"/>
        <w:tabs>
          <w:tab w:val="left" w:pos="1119"/>
        </w:tabs>
        <w:spacing w:line="271" w:lineRule="auto"/>
        <w:ind w:left="1100" w:hanging="340"/>
      </w:pPr>
      <w:r>
        <w:t>Приказом Министерства просвещения Российской Федерации от 30.09.2022 года № 874 «Порядок разработки и утверждения федеральных основных общеобразовательных программ» (зарегистрирован Минюстом РФ 02.11.2022 года, регистрационный № 70809).</w:t>
      </w:r>
    </w:p>
    <w:p w:rsidR="00D76BF9" w:rsidRDefault="00A55C60">
      <w:pPr>
        <w:pStyle w:val="11"/>
        <w:numPr>
          <w:ilvl w:val="0"/>
          <w:numId w:val="6"/>
        </w:numPr>
        <w:shd w:val="clear" w:color="auto" w:fill="auto"/>
        <w:tabs>
          <w:tab w:val="left" w:pos="1119"/>
        </w:tabs>
        <w:spacing w:line="271" w:lineRule="auto"/>
        <w:ind w:left="1100" w:hanging="340"/>
      </w:pPr>
      <w:r>
        <w:t>Приказом Министерства просвещения Российской Федерации от 16.11.2022 года № 993 «Об утверждении федеральной образовательной программы основного общего образования» (зарегистрировано Минюстом РФ 22.12.2022 года, регистрационный № 71764).</w:t>
      </w:r>
    </w:p>
    <w:p w:rsidR="00D76BF9" w:rsidRDefault="00A55C60">
      <w:pPr>
        <w:pStyle w:val="11"/>
        <w:numPr>
          <w:ilvl w:val="0"/>
          <w:numId w:val="6"/>
        </w:numPr>
        <w:shd w:val="clear" w:color="auto" w:fill="auto"/>
        <w:tabs>
          <w:tab w:val="left" w:pos="1119"/>
        </w:tabs>
        <w:spacing w:line="269" w:lineRule="auto"/>
        <w:ind w:left="1100" w:hanging="340"/>
      </w:pPr>
      <w:r>
        <w:t>Приказом Министерства образования и науки Российской Федерации от 31.05.2021 года № 287 «Об утверждении Федерального государственного образовательного стандарта основного общего образования».</w:t>
      </w:r>
    </w:p>
    <w:p w:rsidR="00D76BF9" w:rsidRDefault="00A55C60" w:rsidP="00A55C60">
      <w:pPr>
        <w:pStyle w:val="11"/>
        <w:numPr>
          <w:ilvl w:val="0"/>
          <w:numId w:val="6"/>
        </w:numPr>
        <w:shd w:val="clear" w:color="auto" w:fill="auto"/>
        <w:tabs>
          <w:tab w:val="left" w:pos="1119"/>
        </w:tabs>
        <w:ind w:left="1100" w:hanging="360"/>
      </w:pPr>
      <w:r>
        <w:t>Приказом Министерства просвещения Российской Федерации от 27.12.2023 года № 1028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основного общего и среднего общего образования» (зарегистрировано в Минюсте России 02.02.2024 года, регистрационный № 77121).Приказом Министерства просвещения Российской Федерации от 22.01.2024 года № 31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начального общего и основного общего образования» (зарегистрировано в Минюсте России 22.02.2024 года, регистрационный № 77330).</w:t>
      </w:r>
    </w:p>
    <w:p w:rsidR="00D76BF9" w:rsidRDefault="00A55C60">
      <w:pPr>
        <w:pStyle w:val="11"/>
        <w:numPr>
          <w:ilvl w:val="0"/>
          <w:numId w:val="6"/>
        </w:numPr>
        <w:shd w:val="clear" w:color="auto" w:fill="auto"/>
        <w:tabs>
          <w:tab w:val="left" w:pos="1091"/>
        </w:tabs>
        <w:spacing w:line="271" w:lineRule="auto"/>
        <w:ind w:left="1100" w:hanging="360"/>
      </w:pPr>
      <w:r>
        <w:t>Приказом Министерства просвещения Российской Федерации от 19.03.2024 № 171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 (Зарегистрирован 11.04.2024 № 77830)</w:t>
      </w:r>
    </w:p>
    <w:p w:rsidR="00D76BF9" w:rsidRDefault="00A55C60">
      <w:pPr>
        <w:pStyle w:val="11"/>
        <w:numPr>
          <w:ilvl w:val="0"/>
          <w:numId w:val="6"/>
        </w:numPr>
        <w:shd w:val="clear" w:color="auto" w:fill="auto"/>
        <w:tabs>
          <w:tab w:val="left" w:pos="1089"/>
          <w:tab w:val="left" w:pos="5851"/>
        </w:tabs>
        <w:spacing w:line="257" w:lineRule="auto"/>
        <w:ind w:firstLine="720"/>
      </w:pPr>
      <w:r>
        <w:t>Санитарными правилами 2.4.3648- 20 «Санитарно-эпидемиологические</w:t>
      </w:r>
    </w:p>
    <w:p w:rsidR="00D76BF9" w:rsidRDefault="00A55C60">
      <w:pPr>
        <w:pStyle w:val="11"/>
        <w:shd w:val="clear" w:color="auto" w:fill="auto"/>
        <w:ind w:left="1100" w:firstLine="0"/>
      </w:pPr>
      <w:r>
        <w:t xml:space="preserve">требования к организациям воспитания и обучения, отдыха и оздоровления детей и молодёжи», утверждёнными постановлением Главного государственного санитарного врача РФ № 28 от 28.09.2020 года и </w:t>
      </w:r>
      <w:proofErr w:type="gramStart"/>
      <w:r>
        <w:t>санитарными правилами</w:t>
      </w:r>
      <w:proofErr w:type="gramEnd"/>
      <w:r>
        <w:t xml:space="preserve"> и нормами </w:t>
      </w:r>
      <w:proofErr w:type="spellStart"/>
      <w:r>
        <w:t>СанПин</w:t>
      </w:r>
      <w:proofErr w:type="spellEnd"/>
      <w:r>
        <w:t xml:space="preserve"> 1.2.3685-21 «Гигиенические нормативы и требования к обеспечению безопасности и </w:t>
      </w:r>
      <w:r>
        <w:lastRenderedPageBreak/>
        <w:t>(или) безвредности для человека факторов среды обитания», утвержденными постановлением Главного государственного санитарного врача РФ от 28.01.2021 года № 2.</w:t>
      </w:r>
    </w:p>
    <w:p w:rsidR="00D76BF9" w:rsidRDefault="00A55C60">
      <w:pPr>
        <w:pStyle w:val="11"/>
        <w:numPr>
          <w:ilvl w:val="0"/>
          <w:numId w:val="6"/>
        </w:numPr>
        <w:shd w:val="clear" w:color="auto" w:fill="auto"/>
        <w:tabs>
          <w:tab w:val="left" w:pos="1091"/>
        </w:tabs>
        <w:spacing w:line="269" w:lineRule="auto"/>
        <w:ind w:left="1100" w:hanging="360"/>
      </w:pPr>
      <w:r>
        <w:t>Положением о формах, периодичности и порядке текущего контроля успеваемости и промежуточной аттестации обучающихся МБОУ СОШ с. Осиновка Михайловского муниципального района.</w:t>
      </w:r>
    </w:p>
    <w:p w:rsidR="00D76BF9" w:rsidRDefault="00A55C60">
      <w:pPr>
        <w:pStyle w:val="11"/>
        <w:shd w:val="clear" w:color="auto" w:fill="auto"/>
        <w:ind w:left="1100" w:firstLine="440"/>
      </w:pPr>
      <w:r>
        <w:t>Учебный план составлен на основе федерального государственного образовательного стандарта основного общего образования № 287 от 31.05.2021 года и федеральной образовательной программы основного общего образования № 993 от 16.11.2022 года.</w:t>
      </w:r>
    </w:p>
    <w:p w:rsidR="00D76BF9" w:rsidRDefault="00A55C60">
      <w:pPr>
        <w:pStyle w:val="11"/>
        <w:shd w:val="clear" w:color="auto" w:fill="auto"/>
        <w:ind w:left="1100" w:firstLine="0"/>
      </w:pPr>
      <w:r>
        <w:t>В учебный план МБОУ СОШ с. Осиновка Михайловского муниципального района входят все обязательные для изучения предметные области, учебные предметы (учебные модули</w:t>
      </w:r>
      <w:proofErr w:type="gramStart"/>
      <w:r>
        <w:t>).Учебный</w:t>
      </w:r>
      <w:proofErr w:type="gramEnd"/>
      <w:r>
        <w:t xml:space="preserve"> план составлен с учетом социального заказа родителей и учащихся.</w:t>
      </w:r>
    </w:p>
    <w:p w:rsidR="00D76BF9" w:rsidRDefault="00A55C60">
      <w:pPr>
        <w:pStyle w:val="11"/>
        <w:shd w:val="clear" w:color="auto" w:fill="auto"/>
        <w:ind w:left="440" w:firstLine="1280"/>
        <w:jc w:val="both"/>
      </w:pPr>
      <w:r>
        <w:rPr>
          <w:b/>
          <w:bCs/>
        </w:rPr>
        <w:t xml:space="preserve">Промежуточная аттестация </w:t>
      </w:r>
      <w:r>
        <w:t>- процедура, проводимая с целью оценки качества освоения обучающимися части содержания (четвертное оценивание) или всего объема учебной дисциплины за учебный год (годовое оценивание). Периоды промежуточной аттестации совпадают с учебными периодами и охватывают также следующие за четвертью каникулы (четвертное оценивание)/часть летних каникул продолжительностью 1 неделя (оценивание за 4 четверть и годовое оценивание).</w:t>
      </w:r>
    </w:p>
    <w:p w:rsidR="00D76BF9" w:rsidRDefault="00A55C60">
      <w:pPr>
        <w:pStyle w:val="11"/>
        <w:shd w:val="clear" w:color="auto" w:fill="auto"/>
        <w:ind w:left="720" w:firstLine="580"/>
        <w:jc w:val="both"/>
      </w:pPr>
      <w:r>
        <w:t>Промежуточная/годовая аттестация обучающихся осуществляется в соответствии с календарным учебным графиком и установленными периодами промежуточной аттестации.</w:t>
      </w:r>
    </w:p>
    <w:p w:rsidR="00D76BF9" w:rsidRDefault="00A55C60">
      <w:pPr>
        <w:pStyle w:val="11"/>
        <w:shd w:val="clear" w:color="auto" w:fill="auto"/>
        <w:ind w:left="1300" w:firstLine="0"/>
      </w:pPr>
      <w:r>
        <w:t>Все предметы обязательной части учебного плана оцениваются по четвертям.</w:t>
      </w:r>
    </w:p>
    <w:p w:rsidR="00D76BF9" w:rsidRDefault="00A55C60">
      <w:pPr>
        <w:pStyle w:val="11"/>
        <w:shd w:val="clear" w:color="auto" w:fill="auto"/>
        <w:spacing w:line="240" w:lineRule="auto"/>
        <w:ind w:left="440" w:firstLine="300"/>
        <w:jc w:val="both"/>
      </w:pPr>
      <w:r>
        <w:t xml:space="preserve">Промежуточная аттестация проходит на последней учебной неделе четверти и может быть продлена в соответствии с установленными периодами промежуточной аттестации. Время проведения промежуточной аттестации отдельных обучающихся может быть изменено при наличии значимых оснований (состояние здоровья, жизненные ситуации, участие в образовательных событиях и соревнованиях). Формы и порядок проведения промежуточной аттестации определяются Положением о промежуточной аттестации и переводе учащихся в следующий класс и Положением о периодичности и порядке текущего контроля успеваемости МБОУ СОШ </w:t>
      </w:r>
      <w:proofErr w:type="spellStart"/>
      <w:r>
        <w:t>с.Осиновка</w:t>
      </w:r>
      <w:proofErr w:type="spellEnd"/>
      <w:r>
        <w:t>.</w:t>
      </w:r>
    </w:p>
    <w:p w:rsidR="00D76BF9" w:rsidRDefault="00A55C60">
      <w:pPr>
        <w:pStyle w:val="11"/>
        <w:shd w:val="clear" w:color="auto" w:fill="auto"/>
        <w:spacing w:line="240" w:lineRule="auto"/>
        <w:ind w:firstLine="600"/>
      </w:pPr>
      <w:r>
        <w:t>В школе используются такие виды аттестации как:</w:t>
      </w:r>
    </w:p>
    <w:p w:rsidR="00D76BF9" w:rsidRDefault="00A55C60">
      <w:pPr>
        <w:pStyle w:val="11"/>
        <w:shd w:val="clear" w:color="auto" w:fill="auto"/>
        <w:spacing w:line="240" w:lineRule="auto"/>
        <w:ind w:firstLine="600"/>
      </w:pPr>
      <w:r>
        <w:t>-текущая аттестация - поурочная и тематическая аттестация результатов учебной деятель</w:t>
      </w:r>
      <w:r>
        <w:softHyphen/>
        <w:t>ности;</w:t>
      </w:r>
    </w:p>
    <w:p w:rsidR="00D76BF9" w:rsidRDefault="00A55C60">
      <w:pPr>
        <w:pStyle w:val="11"/>
        <w:shd w:val="clear" w:color="auto" w:fill="auto"/>
        <w:spacing w:line="240" w:lineRule="auto"/>
        <w:ind w:firstLine="600"/>
      </w:pPr>
      <w:r>
        <w:t>-аттестация обучающихся по итогам четверти на основе результатов текущей аттестации;</w:t>
      </w:r>
    </w:p>
    <w:p w:rsidR="00D76BF9" w:rsidRDefault="00A55C60">
      <w:pPr>
        <w:pStyle w:val="11"/>
        <w:shd w:val="clear" w:color="auto" w:fill="auto"/>
        <w:spacing w:line="240" w:lineRule="auto"/>
        <w:ind w:firstLine="600"/>
      </w:pPr>
      <w:r>
        <w:t>-аттестация обучающихся по итогам учебного года на основе результатов аттестаций по итогам четвертей.</w:t>
      </w:r>
    </w:p>
    <w:p w:rsidR="00D76BF9" w:rsidRDefault="00A55C60">
      <w:pPr>
        <w:pStyle w:val="11"/>
        <w:shd w:val="clear" w:color="auto" w:fill="auto"/>
        <w:spacing w:line="240" w:lineRule="auto"/>
        <w:ind w:firstLine="600"/>
      </w:pPr>
      <w:r>
        <w:t>Промежуточная аттестация (триместровое и годовое оценивание) проводится в форме пись</w:t>
      </w:r>
      <w:r>
        <w:softHyphen/>
        <w:t>менной проверочной работы или дифференцированного устного зачета, а также по результатам индивидуальных достижений обучающихся в освоении учебных предметов, курсов, образова</w:t>
      </w:r>
      <w:r>
        <w:softHyphen/>
        <w:t>тельных областей.</w:t>
      </w:r>
    </w:p>
    <w:p w:rsidR="00D76BF9" w:rsidRDefault="00A55C60">
      <w:pPr>
        <w:pStyle w:val="11"/>
        <w:shd w:val="clear" w:color="auto" w:fill="auto"/>
        <w:spacing w:after="340"/>
        <w:ind w:firstLine="440"/>
        <w:jc w:val="both"/>
      </w:pPr>
      <w:r>
        <w:t>Освоение основной образовательной программ основного общего образования завершается государственной итоговой аттестацией.</w:t>
      </w:r>
    </w:p>
    <w:p w:rsidR="00D76BF9" w:rsidRDefault="00A55C60">
      <w:pPr>
        <w:pStyle w:val="10"/>
        <w:keepNext/>
        <w:keepLines/>
        <w:numPr>
          <w:ilvl w:val="0"/>
          <w:numId w:val="5"/>
        </w:numPr>
        <w:shd w:val="clear" w:color="auto" w:fill="auto"/>
        <w:tabs>
          <w:tab w:val="left" w:pos="389"/>
        </w:tabs>
      </w:pPr>
      <w:bookmarkStart w:id="8" w:name="bookmark8"/>
      <w:bookmarkStart w:id="9" w:name="bookmark9"/>
      <w:r>
        <w:t>Реализуемые программы</w:t>
      </w:r>
      <w:bookmarkEnd w:id="8"/>
      <w:bookmarkEnd w:id="9"/>
    </w:p>
    <w:p w:rsidR="00D76BF9" w:rsidRDefault="00A55C60">
      <w:pPr>
        <w:pStyle w:val="11"/>
        <w:shd w:val="clear" w:color="auto" w:fill="auto"/>
        <w:ind w:left="140" w:firstLine="560"/>
        <w:jc w:val="both"/>
      </w:pPr>
      <w:r>
        <w:t xml:space="preserve">Специфика учебного плана МБОУ СОШ с. Осиновка определяется целями и задачами реализуемой в образовательном учреждении образовательной программы основного общего </w:t>
      </w:r>
      <w:r>
        <w:lastRenderedPageBreak/>
        <w:t>образования. МБОУ СОШ с. Осиновка согласно части 6.3 статьи 12 ФЗ № 237-ФЗ предусматривает непосредственное применение при реализации обязательной части ООП ООО федеральных рабочих программ по следующим учебным предметам: «Русский язык», «Литература», «История», «Обществознание», «География» и «Основы безопасности и защиты Родины». Вариативность содержания образовательных программ основного общего образования реализуется через возможность формирования программ основного общего образования различного уровня сложности и направленности с учетом образовательных потребностей и способностей обучающихся, включая одаренных детей и детей с ОВЗ.</w:t>
      </w:r>
    </w:p>
    <w:p w:rsidR="00D76BF9" w:rsidRDefault="00A55C60">
      <w:pPr>
        <w:pStyle w:val="10"/>
        <w:keepNext/>
        <w:keepLines/>
        <w:numPr>
          <w:ilvl w:val="0"/>
          <w:numId w:val="5"/>
        </w:numPr>
        <w:shd w:val="clear" w:color="auto" w:fill="auto"/>
        <w:tabs>
          <w:tab w:val="left" w:pos="389"/>
        </w:tabs>
      </w:pPr>
      <w:bookmarkStart w:id="10" w:name="bookmark10"/>
      <w:bookmarkStart w:id="11" w:name="bookmark11"/>
      <w:r>
        <w:t>Режим работы</w:t>
      </w:r>
      <w:bookmarkEnd w:id="10"/>
      <w:bookmarkEnd w:id="11"/>
    </w:p>
    <w:p w:rsidR="00D76BF9" w:rsidRDefault="00A55C60">
      <w:pPr>
        <w:pStyle w:val="11"/>
        <w:shd w:val="clear" w:color="auto" w:fill="auto"/>
        <w:ind w:left="140" w:firstLine="740"/>
        <w:jc w:val="both"/>
      </w:pPr>
      <w:r>
        <w:t>Учебный план МБОУ СОШ с. Осиновка учитывает возрастные и психологические особенности обучающихся. Срок освоения ООП ООО 5 лет. Общий объем аудиторной работы обучающихся за 5 учебных лет составляет 5270 академических часа в соответствии с требованиями к организации образовательного процесса к учебной нагрузке при 5-дневной учебной неделе. Реализовано следующее число часов в неделю в 5, 6, и 7 классах при 5</w:t>
      </w:r>
      <w:r>
        <w:softHyphen/>
        <w:t>дневной учебной неделе и 34 учебных неделях составляет 27, 30 и 32 часа соответственно. Максимальное число часов в неделю в 8 и 9 классах составляет 32 и 33 часа соответственно.</w:t>
      </w:r>
    </w:p>
    <w:p w:rsidR="00D76BF9" w:rsidRDefault="00A55C60">
      <w:pPr>
        <w:pStyle w:val="11"/>
        <w:shd w:val="clear" w:color="auto" w:fill="auto"/>
        <w:ind w:left="140" w:firstLine="600"/>
        <w:jc w:val="both"/>
      </w:pPr>
      <w:r>
        <w:t>Учебный план МБОУ СОШ с. Осиновка Михайловского муниципального района на 2024-2025 учебный год обеспечивает выполнение гигиенических требований к режиму образовательного процесса и предусматривает (приказ директора школы № 44-Д от 18.06. 2024 года):</w:t>
      </w:r>
    </w:p>
    <w:p w:rsidR="00D76BF9" w:rsidRDefault="00A55C60">
      <w:pPr>
        <w:pStyle w:val="11"/>
        <w:shd w:val="clear" w:color="auto" w:fill="auto"/>
        <w:spacing w:line="257" w:lineRule="auto"/>
        <w:ind w:firstLine="660"/>
      </w:pPr>
      <w:r>
        <w:rPr>
          <w:sz w:val="28"/>
          <w:szCs w:val="28"/>
        </w:rPr>
        <w:t xml:space="preserve">- </w:t>
      </w:r>
      <w:r>
        <w:t>начало учебного года - 2 сентября 2024 года;</w:t>
      </w:r>
    </w:p>
    <w:p w:rsidR="00D76BF9" w:rsidRDefault="00A55C60">
      <w:pPr>
        <w:pStyle w:val="11"/>
        <w:shd w:val="clear" w:color="auto" w:fill="auto"/>
        <w:spacing w:line="266" w:lineRule="auto"/>
        <w:ind w:left="660" w:firstLine="80"/>
        <w:jc w:val="both"/>
      </w:pPr>
      <w:r>
        <w:rPr>
          <w:sz w:val="28"/>
          <w:szCs w:val="28"/>
        </w:rPr>
        <w:t xml:space="preserve">- </w:t>
      </w:r>
      <w:r>
        <w:t xml:space="preserve">окончание учебного года для </w:t>
      </w:r>
      <w:r>
        <w:rPr>
          <w:lang w:val="en-US" w:eastAsia="en-US" w:bidi="en-US"/>
        </w:rPr>
        <w:t>V</w:t>
      </w:r>
      <w:r w:rsidRPr="001A6F98">
        <w:rPr>
          <w:lang w:eastAsia="en-US" w:bidi="en-US"/>
        </w:rPr>
        <w:t xml:space="preserve"> </w:t>
      </w:r>
      <w:r>
        <w:t xml:space="preserve">- </w:t>
      </w:r>
      <w:r>
        <w:rPr>
          <w:lang w:val="en-US" w:eastAsia="en-US" w:bidi="en-US"/>
        </w:rPr>
        <w:t>VIII</w:t>
      </w:r>
      <w:r w:rsidRPr="001A6F98">
        <w:rPr>
          <w:lang w:eastAsia="en-US" w:bidi="en-US"/>
        </w:rPr>
        <w:t xml:space="preserve"> </w:t>
      </w:r>
      <w:r>
        <w:t xml:space="preserve">классов 26 мая 2025 года; для </w:t>
      </w:r>
      <w:r>
        <w:rPr>
          <w:lang w:val="en-US" w:eastAsia="en-US" w:bidi="en-US"/>
        </w:rPr>
        <w:t>IX</w:t>
      </w:r>
      <w:r w:rsidRPr="001A6F98">
        <w:rPr>
          <w:lang w:eastAsia="en-US" w:bidi="en-US"/>
        </w:rPr>
        <w:t xml:space="preserve"> </w:t>
      </w:r>
      <w:r>
        <w:t>классов в соответствии с графиком ГИА;</w:t>
      </w:r>
    </w:p>
    <w:p w:rsidR="00D76BF9" w:rsidRDefault="00A55C60">
      <w:pPr>
        <w:pStyle w:val="11"/>
        <w:shd w:val="clear" w:color="auto" w:fill="auto"/>
        <w:tabs>
          <w:tab w:val="left" w:pos="1346"/>
        </w:tabs>
        <w:spacing w:line="257" w:lineRule="auto"/>
        <w:ind w:firstLine="660"/>
      </w:pPr>
      <w:r>
        <w:rPr>
          <w:sz w:val="28"/>
          <w:szCs w:val="28"/>
        </w:rPr>
        <w:t>-</w:t>
      </w:r>
      <w:r>
        <w:rPr>
          <w:sz w:val="28"/>
          <w:szCs w:val="28"/>
        </w:rPr>
        <w:tab/>
      </w:r>
      <w:r>
        <w:t>пятидневную учебную неделю;</w:t>
      </w:r>
    </w:p>
    <w:p w:rsidR="00D76BF9" w:rsidRDefault="00A55C60">
      <w:pPr>
        <w:pStyle w:val="11"/>
        <w:shd w:val="clear" w:color="auto" w:fill="auto"/>
        <w:tabs>
          <w:tab w:val="left" w:pos="1346"/>
        </w:tabs>
        <w:spacing w:line="257" w:lineRule="auto"/>
        <w:ind w:firstLine="660"/>
      </w:pPr>
      <w:r>
        <w:rPr>
          <w:sz w:val="28"/>
          <w:szCs w:val="28"/>
        </w:rPr>
        <w:t>-</w:t>
      </w:r>
      <w:r>
        <w:rPr>
          <w:sz w:val="28"/>
          <w:szCs w:val="28"/>
        </w:rPr>
        <w:tab/>
      </w:r>
      <w:r>
        <w:t>односменное обучение;</w:t>
      </w:r>
    </w:p>
    <w:p w:rsidR="00D76BF9" w:rsidRDefault="00A55C60">
      <w:pPr>
        <w:pStyle w:val="11"/>
        <w:shd w:val="clear" w:color="auto" w:fill="auto"/>
        <w:ind w:firstLine="700"/>
      </w:pPr>
      <w:r>
        <w:t xml:space="preserve">- продолжительность учебного года при пятидневной учебной неделе </w:t>
      </w:r>
      <w:r>
        <w:rPr>
          <w:lang w:val="en-US" w:eastAsia="en-US" w:bidi="en-US"/>
        </w:rPr>
        <w:t>V</w:t>
      </w:r>
      <w:r w:rsidRPr="001A6F98">
        <w:rPr>
          <w:lang w:eastAsia="en-US" w:bidi="en-US"/>
        </w:rPr>
        <w:t xml:space="preserve"> </w:t>
      </w:r>
      <w:r>
        <w:t xml:space="preserve">- </w:t>
      </w:r>
      <w:r>
        <w:rPr>
          <w:lang w:val="en-US" w:eastAsia="en-US" w:bidi="en-US"/>
        </w:rPr>
        <w:t>IX</w:t>
      </w:r>
      <w:r w:rsidRPr="001A6F98">
        <w:rPr>
          <w:lang w:eastAsia="en-US" w:bidi="en-US"/>
        </w:rPr>
        <w:t xml:space="preserve"> </w:t>
      </w:r>
      <w:r>
        <w:t>классов - не менее 34 учебных недель;</w:t>
      </w:r>
    </w:p>
    <w:p w:rsidR="00D76BF9" w:rsidRDefault="00A55C60">
      <w:pPr>
        <w:pStyle w:val="11"/>
        <w:shd w:val="clear" w:color="auto" w:fill="auto"/>
        <w:spacing w:after="240"/>
        <w:ind w:firstLine="720"/>
      </w:pPr>
      <w:r>
        <w:t>пятилетний срок освоения уровня образовательной программы основного общего образования;</w:t>
      </w:r>
    </w:p>
    <w:p w:rsidR="00D76BF9" w:rsidRDefault="00A55C60">
      <w:pPr>
        <w:pStyle w:val="11"/>
        <w:numPr>
          <w:ilvl w:val="0"/>
          <w:numId w:val="7"/>
        </w:numPr>
        <w:shd w:val="clear" w:color="auto" w:fill="auto"/>
        <w:tabs>
          <w:tab w:val="left" w:pos="1423"/>
        </w:tabs>
        <w:spacing w:line="262" w:lineRule="auto"/>
        <w:ind w:firstLine="700"/>
      </w:pPr>
      <w:r>
        <w:t xml:space="preserve">деление учебного года на четверти в </w:t>
      </w:r>
      <w:r>
        <w:rPr>
          <w:lang w:val="en-US" w:eastAsia="en-US" w:bidi="en-US"/>
        </w:rPr>
        <w:t>V</w:t>
      </w:r>
      <w:r w:rsidRPr="001A6F98">
        <w:rPr>
          <w:lang w:eastAsia="en-US" w:bidi="en-US"/>
        </w:rPr>
        <w:t xml:space="preserve"> </w:t>
      </w:r>
      <w:r>
        <w:t xml:space="preserve">- </w:t>
      </w:r>
      <w:r>
        <w:rPr>
          <w:lang w:val="en-US" w:eastAsia="en-US" w:bidi="en-US"/>
        </w:rPr>
        <w:t>IX</w:t>
      </w:r>
      <w:r w:rsidRPr="001A6F98">
        <w:rPr>
          <w:lang w:eastAsia="en-US" w:bidi="en-US"/>
        </w:rPr>
        <w:t xml:space="preserve"> </w:t>
      </w:r>
      <w:r>
        <w:t>классах;</w:t>
      </w:r>
    </w:p>
    <w:p w:rsidR="00D76BF9" w:rsidRDefault="00A55C60">
      <w:pPr>
        <w:pStyle w:val="11"/>
        <w:numPr>
          <w:ilvl w:val="0"/>
          <w:numId w:val="7"/>
        </w:numPr>
        <w:shd w:val="clear" w:color="auto" w:fill="auto"/>
        <w:tabs>
          <w:tab w:val="left" w:pos="1423"/>
        </w:tabs>
        <w:spacing w:line="271" w:lineRule="auto"/>
        <w:ind w:left="700" w:firstLine="20"/>
        <w:jc w:val="both"/>
      </w:pPr>
      <w:r>
        <w:t>продолжительность каникул в течение учебного года составляет не менее 30 календарных дней, летом - не менее 8 недель;</w:t>
      </w:r>
    </w:p>
    <w:p w:rsidR="00D76BF9" w:rsidRDefault="00A55C60">
      <w:pPr>
        <w:pStyle w:val="11"/>
        <w:numPr>
          <w:ilvl w:val="0"/>
          <w:numId w:val="7"/>
        </w:numPr>
        <w:shd w:val="clear" w:color="auto" w:fill="auto"/>
        <w:tabs>
          <w:tab w:val="left" w:pos="1423"/>
        </w:tabs>
        <w:spacing w:line="262" w:lineRule="auto"/>
        <w:ind w:firstLine="700"/>
      </w:pPr>
      <w:r>
        <w:t>текущую аттестацию в течение учебного года;</w:t>
      </w:r>
    </w:p>
    <w:p w:rsidR="00D76BF9" w:rsidRDefault="00A55C60">
      <w:pPr>
        <w:pStyle w:val="11"/>
        <w:numPr>
          <w:ilvl w:val="0"/>
          <w:numId w:val="7"/>
        </w:numPr>
        <w:shd w:val="clear" w:color="auto" w:fill="auto"/>
        <w:tabs>
          <w:tab w:val="left" w:pos="1423"/>
        </w:tabs>
        <w:spacing w:line="262" w:lineRule="auto"/>
        <w:ind w:firstLine="700"/>
      </w:pPr>
      <w:r>
        <w:t>промежуточную аттестацию по итогам четвертей;</w:t>
      </w:r>
    </w:p>
    <w:p w:rsidR="00D76BF9" w:rsidRDefault="00A55C60">
      <w:pPr>
        <w:pStyle w:val="11"/>
        <w:numPr>
          <w:ilvl w:val="0"/>
          <w:numId w:val="7"/>
        </w:numPr>
        <w:shd w:val="clear" w:color="auto" w:fill="auto"/>
        <w:tabs>
          <w:tab w:val="left" w:pos="1423"/>
        </w:tabs>
        <w:spacing w:line="271" w:lineRule="auto"/>
        <w:ind w:left="1440" w:hanging="720"/>
        <w:jc w:val="both"/>
      </w:pPr>
      <w:r>
        <w:t>ликвидацию академической задолженности по промежуточной аттестации в последнюю неделю июня;</w:t>
      </w:r>
    </w:p>
    <w:p w:rsidR="00D76BF9" w:rsidRDefault="00A55C60">
      <w:pPr>
        <w:pStyle w:val="11"/>
        <w:numPr>
          <w:ilvl w:val="0"/>
          <w:numId w:val="7"/>
        </w:numPr>
        <w:shd w:val="clear" w:color="auto" w:fill="auto"/>
        <w:tabs>
          <w:tab w:val="left" w:pos="1423"/>
        </w:tabs>
        <w:ind w:left="700" w:firstLine="20"/>
        <w:jc w:val="both"/>
      </w:pPr>
      <w:r>
        <w:t xml:space="preserve">государственную итоговую аттестацию по окончании </w:t>
      </w:r>
      <w:r>
        <w:rPr>
          <w:lang w:val="en-US" w:eastAsia="en-US" w:bidi="en-US"/>
        </w:rPr>
        <w:t>IX</w:t>
      </w:r>
      <w:r w:rsidRPr="001A6F98">
        <w:rPr>
          <w:lang w:eastAsia="en-US" w:bidi="en-US"/>
        </w:rPr>
        <w:t xml:space="preserve"> </w:t>
      </w:r>
      <w:r>
        <w:t>класса в сроки, определяемые приказами Министерства просвещения Российской Федерации и Федеральной службы по надзору в сфере образования и науки Российской Федерации.</w:t>
      </w:r>
    </w:p>
    <w:p w:rsidR="00D76BF9" w:rsidRDefault="00A55C60">
      <w:pPr>
        <w:pStyle w:val="10"/>
        <w:keepNext/>
        <w:keepLines/>
        <w:numPr>
          <w:ilvl w:val="0"/>
          <w:numId w:val="5"/>
        </w:numPr>
        <w:shd w:val="clear" w:color="auto" w:fill="auto"/>
        <w:tabs>
          <w:tab w:val="left" w:pos="394"/>
        </w:tabs>
      </w:pPr>
      <w:bookmarkStart w:id="12" w:name="bookmark12"/>
      <w:bookmarkStart w:id="13" w:name="bookmark13"/>
      <w:r>
        <w:t>Структура учебного плана основного общего образования</w:t>
      </w:r>
      <w:bookmarkEnd w:id="12"/>
      <w:bookmarkEnd w:id="13"/>
    </w:p>
    <w:p w:rsidR="00D76BF9" w:rsidRDefault="00A55C60">
      <w:pPr>
        <w:pStyle w:val="11"/>
        <w:shd w:val="clear" w:color="auto" w:fill="auto"/>
        <w:ind w:left="700" w:firstLine="360"/>
        <w:jc w:val="both"/>
      </w:pPr>
      <w:r>
        <w:t xml:space="preserve">Учебный план МБОУ СОШ с. Осиновка Михайловского муниципального района в </w:t>
      </w:r>
      <w:r>
        <w:rPr>
          <w:lang w:val="en-US" w:eastAsia="en-US" w:bidi="en-US"/>
        </w:rPr>
        <w:t>V</w:t>
      </w:r>
      <w:r w:rsidRPr="001A6F98">
        <w:rPr>
          <w:lang w:eastAsia="en-US" w:bidi="en-US"/>
        </w:rPr>
        <w:t xml:space="preserve"> </w:t>
      </w:r>
      <w:r>
        <w:t xml:space="preserve">- </w:t>
      </w:r>
      <w:r>
        <w:rPr>
          <w:lang w:val="en-US" w:eastAsia="en-US" w:bidi="en-US"/>
        </w:rPr>
        <w:t>IX</w:t>
      </w:r>
      <w:r w:rsidRPr="001A6F98">
        <w:rPr>
          <w:lang w:eastAsia="en-US" w:bidi="en-US"/>
        </w:rPr>
        <w:t xml:space="preserve"> </w:t>
      </w:r>
      <w:r>
        <w:t xml:space="preserve">классах формируется в соответствии с федеральным государственным образовательным стандартом основного общего образования, утвержденным приказом Министерства образования и науки Российской Федерации от 31.05.2021 года № 287 «Об утверждении Федерального государственного образовательного стандарта основного общего </w:t>
      </w:r>
      <w:r>
        <w:lastRenderedPageBreak/>
        <w:t xml:space="preserve">образования», приказом Министерства просвещения Российской Федерации от 16.11.2022 года № 993 «Об утверждении федеральной образовательной программы основного общего образования» и реализуется в </w:t>
      </w:r>
      <w:r>
        <w:rPr>
          <w:lang w:val="en-US" w:eastAsia="en-US" w:bidi="en-US"/>
        </w:rPr>
        <w:t>V</w:t>
      </w:r>
      <w:r w:rsidRPr="001A6F98">
        <w:rPr>
          <w:lang w:eastAsia="en-US" w:bidi="en-US"/>
        </w:rPr>
        <w:t xml:space="preserve"> </w:t>
      </w:r>
      <w:r>
        <w:t xml:space="preserve">- </w:t>
      </w:r>
      <w:r>
        <w:rPr>
          <w:lang w:val="en-US" w:eastAsia="en-US" w:bidi="en-US"/>
        </w:rPr>
        <w:t>IX</w:t>
      </w:r>
      <w:r w:rsidRPr="001A6F98">
        <w:rPr>
          <w:lang w:eastAsia="en-US" w:bidi="en-US"/>
        </w:rPr>
        <w:t xml:space="preserve"> </w:t>
      </w:r>
      <w:r>
        <w:t>классах.</w:t>
      </w:r>
    </w:p>
    <w:p w:rsidR="00D76BF9" w:rsidRDefault="00A55C60">
      <w:pPr>
        <w:pStyle w:val="11"/>
        <w:shd w:val="clear" w:color="auto" w:fill="auto"/>
        <w:ind w:left="700" w:firstLine="600"/>
        <w:jc w:val="both"/>
      </w:pPr>
      <w:r>
        <w:t>Учебный план состоит из двух частей - обязательной части и части, формируемой участниками образовательных отношений.</w:t>
      </w:r>
    </w:p>
    <w:p w:rsidR="00D76BF9" w:rsidRDefault="00A55C60">
      <w:pPr>
        <w:pStyle w:val="11"/>
        <w:shd w:val="clear" w:color="auto" w:fill="auto"/>
        <w:ind w:left="700" w:firstLine="440"/>
        <w:jc w:val="both"/>
      </w:pPr>
      <w:r>
        <w:t xml:space="preserve">Обязательная часть учебного плана выполнена в полном объеме, определяет состав учебных предметов обязательных для всех имеющих по данной программе государственную аккредитацию образовательных организаций, реализующих образовательную программу основного общего образования, и учебное время, отводимое на их изучение по классам (годам) обучения. </w:t>
      </w:r>
      <w:r w:rsidRPr="008C505A">
        <w:rPr>
          <w:highlight w:val="yellow"/>
        </w:rPr>
        <w:t xml:space="preserve">Преподавание курсов «Физика», «Биология», «Химия» ведется с </w:t>
      </w:r>
      <w:proofErr w:type="gramStart"/>
      <w:r w:rsidRPr="008C505A">
        <w:rPr>
          <w:highlight w:val="yellow"/>
        </w:rPr>
        <w:t>использованием  средств</w:t>
      </w:r>
      <w:proofErr w:type="gramEnd"/>
      <w:r w:rsidRPr="008C505A">
        <w:rPr>
          <w:highlight w:val="yellow"/>
        </w:rPr>
        <w:t xml:space="preserve"> обучения Центра </w:t>
      </w:r>
      <w:r w:rsidR="008C505A" w:rsidRPr="008C505A">
        <w:rPr>
          <w:highlight w:val="yellow"/>
        </w:rPr>
        <w:t>«</w:t>
      </w:r>
      <w:r w:rsidRPr="008C505A">
        <w:rPr>
          <w:highlight w:val="yellow"/>
        </w:rPr>
        <w:t>Точка Роста</w:t>
      </w:r>
      <w:r w:rsidR="008C505A" w:rsidRPr="008C505A">
        <w:rPr>
          <w:highlight w:val="yellow"/>
        </w:rPr>
        <w:t>»</w:t>
      </w:r>
      <w:r w:rsidRPr="008C505A">
        <w:rPr>
          <w:highlight w:val="yellow"/>
        </w:rPr>
        <w:t xml:space="preserve"> , п также ЦОС В кабинете информатики. Создание Центра </w:t>
      </w:r>
      <w:r w:rsidR="008C505A" w:rsidRPr="008C505A">
        <w:rPr>
          <w:highlight w:val="yellow"/>
        </w:rPr>
        <w:t>«</w:t>
      </w:r>
      <w:r w:rsidRPr="008C505A">
        <w:rPr>
          <w:highlight w:val="yellow"/>
        </w:rPr>
        <w:t>Точки Роста</w:t>
      </w:r>
      <w:r w:rsidR="008C505A" w:rsidRPr="008C505A">
        <w:rPr>
          <w:highlight w:val="yellow"/>
        </w:rPr>
        <w:t>»</w:t>
      </w:r>
      <w:r w:rsidRPr="008C505A">
        <w:rPr>
          <w:highlight w:val="yellow"/>
        </w:rPr>
        <w:t xml:space="preserve"> естественнонаучной направленности в 2024 году является огромным подспорьем для ведения углубленного изучения Биологии и последующего Профильного обучения в старших классах.</w:t>
      </w:r>
    </w:p>
    <w:p w:rsidR="00D76BF9" w:rsidRDefault="00A55C60">
      <w:pPr>
        <w:pStyle w:val="11"/>
        <w:shd w:val="clear" w:color="auto" w:fill="auto"/>
        <w:ind w:left="700" w:firstLine="440"/>
        <w:jc w:val="both"/>
      </w:pPr>
      <w:r>
        <w:t xml:space="preserve">Часть учебного плана, формируемая участниками образовательных отношений, в учебном плане МБОУ СОШ с. Осиновка для </w:t>
      </w:r>
      <w:r>
        <w:rPr>
          <w:lang w:val="en-US" w:eastAsia="en-US" w:bidi="en-US"/>
        </w:rPr>
        <w:t>V</w:t>
      </w:r>
      <w:r w:rsidRPr="001A6F98">
        <w:rPr>
          <w:lang w:eastAsia="en-US" w:bidi="en-US"/>
        </w:rPr>
        <w:t xml:space="preserve"> </w:t>
      </w:r>
      <w:r>
        <w:t xml:space="preserve">- </w:t>
      </w:r>
      <w:r>
        <w:rPr>
          <w:lang w:val="en-US" w:eastAsia="en-US" w:bidi="en-US"/>
        </w:rPr>
        <w:t>IX</w:t>
      </w:r>
      <w:r w:rsidRPr="001A6F98">
        <w:rPr>
          <w:lang w:eastAsia="en-US" w:bidi="en-US"/>
        </w:rPr>
        <w:t xml:space="preserve"> </w:t>
      </w:r>
      <w:r>
        <w:t xml:space="preserve">классов определяет время, отводимое на изучение учебных предметов, учебных модулей по выбору, учебных курсов обучающихся, родителей (законных представителей) несовершеннолетних обучающихся предусматривает, в том числе, углубленное изучение отдельных учебных предметов, с целью удовлетворения различных интересов обучающихся, по решению педагогического совета общеобразовательного учреждения (протокол № 9 от 18.06.2024 г.) и на основании анкетирования родителей обучающихся </w:t>
      </w:r>
      <w:r>
        <w:rPr>
          <w:lang w:val="en-US" w:eastAsia="en-US" w:bidi="en-US"/>
        </w:rPr>
        <w:t>V</w:t>
      </w:r>
      <w:r w:rsidRPr="001A6F98">
        <w:rPr>
          <w:lang w:eastAsia="en-US" w:bidi="en-US"/>
        </w:rPr>
        <w:t xml:space="preserve"> </w:t>
      </w:r>
      <w:r>
        <w:t xml:space="preserve">- </w:t>
      </w:r>
      <w:r>
        <w:rPr>
          <w:lang w:val="en-US" w:eastAsia="en-US" w:bidi="en-US"/>
        </w:rPr>
        <w:t>VIII</w:t>
      </w:r>
      <w:r w:rsidRPr="001A6F98">
        <w:rPr>
          <w:lang w:eastAsia="en-US" w:bidi="en-US"/>
        </w:rPr>
        <w:t xml:space="preserve"> </w:t>
      </w:r>
      <w:r>
        <w:t>классов направлена на индивидуальные потребности обучающихся:</w:t>
      </w:r>
    </w:p>
    <w:p w:rsidR="00D76BF9" w:rsidRDefault="00A55C60">
      <w:pPr>
        <w:pStyle w:val="11"/>
        <w:numPr>
          <w:ilvl w:val="0"/>
          <w:numId w:val="7"/>
        </w:numPr>
        <w:shd w:val="clear" w:color="auto" w:fill="auto"/>
        <w:tabs>
          <w:tab w:val="left" w:pos="955"/>
        </w:tabs>
        <w:ind w:left="700" w:firstLine="20"/>
        <w:jc w:val="both"/>
      </w:pPr>
      <w:r>
        <w:t xml:space="preserve">на ведение и изучение в </w:t>
      </w:r>
      <w:r>
        <w:rPr>
          <w:lang w:val="en-US" w:eastAsia="en-US" w:bidi="en-US"/>
        </w:rPr>
        <w:t>V</w:t>
      </w:r>
      <w:r w:rsidRPr="001A6F98">
        <w:rPr>
          <w:lang w:eastAsia="en-US" w:bidi="en-US"/>
        </w:rPr>
        <w:t xml:space="preserve">. </w:t>
      </w:r>
      <w:r>
        <w:rPr>
          <w:lang w:val="en-US" w:eastAsia="en-US" w:bidi="en-US"/>
        </w:rPr>
        <w:t>VI</w:t>
      </w:r>
      <w:r w:rsidRPr="001A6F98">
        <w:rPr>
          <w:lang w:eastAsia="en-US" w:bidi="en-US"/>
        </w:rPr>
        <w:t xml:space="preserve"> </w:t>
      </w:r>
      <w:r>
        <w:t xml:space="preserve">и </w:t>
      </w:r>
      <w:r>
        <w:rPr>
          <w:lang w:val="en-US" w:eastAsia="en-US" w:bidi="en-US"/>
        </w:rPr>
        <w:t>VII</w:t>
      </w:r>
      <w:r w:rsidRPr="001A6F98">
        <w:rPr>
          <w:lang w:eastAsia="en-US" w:bidi="en-US"/>
        </w:rPr>
        <w:t xml:space="preserve"> </w:t>
      </w:r>
      <w:r>
        <w:t xml:space="preserve">классах курса «Естественно-научная грамотность» из расчета 0.5 часа в 5 классе и по 1 час в неделю в 6,7 классе с целью формирования у подрастающего поколения функциональной грамотности, </w:t>
      </w:r>
      <w:proofErr w:type="gramStart"/>
      <w:r>
        <w:t>готовности и способности</w:t>
      </w:r>
      <w:proofErr w:type="gramEnd"/>
      <w:r>
        <w:t xml:space="preserve"> обучающихся использовать постоянно приобретаемые в течение жизни знания, умения и навыки для решения максимально широкого диапазона жизненных задач в различных сферах человеческой деятельности.</w:t>
      </w:r>
    </w:p>
    <w:p w:rsidR="00D76BF9" w:rsidRDefault="00A55C60">
      <w:pPr>
        <w:pStyle w:val="11"/>
        <w:shd w:val="clear" w:color="auto" w:fill="auto"/>
        <w:ind w:left="720" w:firstLine="0"/>
        <w:jc w:val="both"/>
        <w:rPr>
          <w:sz w:val="28"/>
          <w:szCs w:val="28"/>
        </w:rPr>
      </w:pPr>
      <w:r>
        <w:rPr>
          <w:sz w:val="28"/>
          <w:szCs w:val="28"/>
        </w:rPr>
        <w:t xml:space="preserve">- </w:t>
      </w:r>
      <w:r>
        <w:t xml:space="preserve">-на введение в 5 классе курса «Введение в финансовую грамотность» 0,5 часа в неделю с целью </w:t>
      </w:r>
      <w:r>
        <w:rPr>
          <w:sz w:val="28"/>
          <w:szCs w:val="28"/>
        </w:rPr>
        <w:t>осознания роли труда, денег и отношений людей, опосредованных деньгами, на основе целостного взгляда на окружающий мир; развития осведомлённости, знаний, умений и поведенческих моделей, необходимых для принятия успешных финансовых решений в реальной учебной и жизненной практике;</w:t>
      </w:r>
    </w:p>
    <w:p w:rsidR="00D76BF9" w:rsidRDefault="00A55C60">
      <w:pPr>
        <w:pStyle w:val="11"/>
        <w:numPr>
          <w:ilvl w:val="0"/>
          <w:numId w:val="7"/>
        </w:numPr>
        <w:shd w:val="clear" w:color="auto" w:fill="auto"/>
        <w:tabs>
          <w:tab w:val="left" w:pos="975"/>
        </w:tabs>
        <w:spacing w:line="271" w:lineRule="auto"/>
        <w:ind w:left="720" w:firstLine="0"/>
        <w:jc w:val="both"/>
      </w:pPr>
      <w:r>
        <w:t xml:space="preserve">на реализацию учебного модуля «Введение в Новейшую историю России» в курсе «История России» в </w:t>
      </w:r>
      <w:r>
        <w:rPr>
          <w:lang w:val="en-US" w:eastAsia="en-US" w:bidi="en-US"/>
        </w:rPr>
        <w:t>IX</w:t>
      </w:r>
      <w:r w:rsidRPr="000938CE">
        <w:rPr>
          <w:lang w:eastAsia="en-US" w:bidi="en-US"/>
        </w:rPr>
        <w:t xml:space="preserve"> </w:t>
      </w:r>
      <w:r>
        <w:t>классе из расчета 0,5 часа в неделю во 2 полугодии согласно п.27.13. приказа Министерства просвещения Российской Федерации № 993 от 16.11.2022 года «Об утверждении федеральной образовательной программы основного общего образования»;</w:t>
      </w:r>
    </w:p>
    <w:p w:rsidR="00D76BF9" w:rsidRDefault="00A55C60">
      <w:pPr>
        <w:pStyle w:val="11"/>
        <w:numPr>
          <w:ilvl w:val="0"/>
          <w:numId w:val="7"/>
        </w:numPr>
        <w:shd w:val="clear" w:color="auto" w:fill="auto"/>
        <w:tabs>
          <w:tab w:val="left" w:pos="975"/>
        </w:tabs>
        <w:ind w:left="720" w:firstLine="0"/>
        <w:jc w:val="both"/>
      </w:pPr>
      <w:r>
        <w:t xml:space="preserve">на ведение курса в </w:t>
      </w:r>
      <w:r>
        <w:rPr>
          <w:lang w:val="en-US" w:eastAsia="en-US" w:bidi="en-US"/>
        </w:rPr>
        <w:t>IX</w:t>
      </w:r>
      <w:r w:rsidRPr="001A6F98">
        <w:rPr>
          <w:lang w:eastAsia="en-US" w:bidi="en-US"/>
        </w:rPr>
        <w:t xml:space="preserve"> </w:t>
      </w:r>
      <w:r>
        <w:t>классе по предмету «Математика» «Математический практикум» из расчета 0,5 часа в неделю в 1 полугодии для более детального изучения некоторых тем, входящих в кодификатор элементов содержания и требований к уровню подготовки обучающихся, освоивших основные общеобразовательные программы основного общего образования, по которым обучающиеся имеют затруднения (протокол заседания педсовета школы от 18.06.2024 года № 9).</w:t>
      </w:r>
    </w:p>
    <w:p w:rsidR="00D76BF9" w:rsidRDefault="00A55C60">
      <w:pPr>
        <w:pStyle w:val="11"/>
        <w:shd w:val="clear" w:color="auto" w:fill="auto"/>
        <w:ind w:left="720" w:firstLine="280"/>
        <w:jc w:val="both"/>
      </w:pPr>
      <w:r>
        <w:t xml:space="preserve">Курс по русскому языку «Практикум по русскому языку» в </w:t>
      </w:r>
      <w:r>
        <w:rPr>
          <w:lang w:val="en-US" w:eastAsia="en-US" w:bidi="en-US"/>
        </w:rPr>
        <w:t>IX</w:t>
      </w:r>
      <w:r w:rsidRPr="001A6F98">
        <w:rPr>
          <w:lang w:eastAsia="en-US" w:bidi="en-US"/>
        </w:rPr>
        <w:t xml:space="preserve"> </w:t>
      </w:r>
      <w:r>
        <w:t xml:space="preserve">классе для более </w:t>
      </w:r>
      <w:r>
        <w:lastRenderedPageBreak/>
        <w:t>детального изучения некоторых тем, входящих в кодификатор элементов содержания и требований к уровню подготовки обучающихся будет изучаться через внеурочную деятельность.</w:t>
      </w:r>
    </w:p>
    <w:p w:rsidR="00D76BF9" w:rsidRDefault="00A55C60">
      <w:pPr>
        <w:pStyle w:val="11"/>
        <w:shd w:val="clear" w:color="auto" w:fill="auto"/>
        <w:spacing w:after="340"/>
        <w:ind w:left="720" w:firstLine="440"/>
        <w:jc w:val="both"/>
      </w:pPr>
      <w:r>
        <w:t xml:space="preserve">На основании протокола родительского собрания обучающихся </w:t>
      </w:r>
      <w:r>
        <w:rPr>
          <w:lang w:val="en-US" w:eastAsia="en-US" w:bidi="en-US"/>
        </w:rPr>
        <w:t>VI</w:t>
      </w:r>
      <w:r w:rsidRPr="001A6F98">
        <w:rPr>
          <w:lang w:eastAsia="en-US" w:bidi="en-US"/>
        </w:rPr>
        <w:t xml:space="preserve"> </w:t>
      </w:r>
      <w:r>
        <w:t xml:space="preserve">класса МБОУ СОШ с. Осиновка от 15.04.2024 г. № 4 и решения педагогического совета школы № 9 от 18.06.2024 года было принято решение об изучении учебного предмета «Биология» с </w:t>
      </w:r>
      <w:r>
        <w:rPr>
          <w:lang w:val="en-US" w:eastAsia="en-US" w:bidi="en-US"/>
        </w:rPr>
        <w:t>VII</w:t>
      </w:r>
      <w:r w:rsidRPr="001A6F98">
        <w:rPr>
          <w:lang w:eastAsia="en-US" w:bidi="en-US"/>
        </w:rPr>
        <w:t xml:space="preserve"> </w:t>
      </w:r>
      <w:r>
        <w:t xml:space="preserve">класса на углубленном уровне с целью повышения мотивации к изучению биологии, пониманию обучающимися научных принципов организации деятельности человека в живой природе, что позволит заложить основы экологической культуры, здорового образа жизни школьников, а также для более плавного перехода при выборе естественнонаучного профиля в </w:t>
      </w:r>
      <w:r>
        <w:rPr>
          <w:lang w:val="en-US" w:eastAsia="en-US" w:bidi="en-US"/>
        </w:rPr>
        <w:t>X</w:t>
      </w:r>
      <w:r w:rsidRPr="001A6F98">
        <w:rPr>
          <w:lang w:eastAsia="en-US" w:bidi="en-US"/>
        </w:rPr>
        <w:t xml:space="preserve"> </w:t>
      </w:r>
      <w:r>
        <w:t xml:space="preserve">- </w:t>
      </w:r>
      <w:r>
        <w:rPr>
          <w:lang w:val="en-US" w:eastAsia="en-US" w:bidi="en-US"/>
        </w:rPr>
        <w:t>XI</w:t>
      </w:r>
      <w:r w:rsidRPr="001A6F98">
        <w:rPr>
          <w:lang w:eastAsia="en-US" w:bidi="en-US"/>
        </w:rPr>
        <w:t xml:space="preserve"> </w:t>
      </w:r>
      <w:r>
        <w:t>классах. Таким образом, на углубленном уровне изучения предмет «Биология» будет преподаваться из расчета 1 часа в неделю в 7 классе и 2 часа в неделю в 8 классе за счет обязательной части, а также углубляться в 7 и 8 классах за счет части, формируемой участниками образовательных отношений, курсом «Основы экологической культуры» по 1 часу в каждом классе.</w:t>
      </w:r>
    </w:p>
    <w:p w:rsidR="00D76BF9" w:rsidRDefault="00A55C60">
      <w:pPr>
        <w:pStyle w:val="11"/>
        <w:shd w:val="clear" w:color="auto" w:fill="auto"/>
        <w:ind w:left="720" w:firstLine="440"/>
        <w:jc w:val="both"/>
      </w:pPr>
      <w:r w:rsidRPr="008C505A">
        <w:rPr>
          <w:highlight w:val="yellow"/>
        </w:rPr>
        <w:t>Внеурочная деятельность в основной школе осуществляется через общественные организации, объединения, соревнования, экскурсии, спортивные секции, общественно-полезные практики, походы, посещения театров, музеев, а также с и</w:t>
      </w:r>
      <w:r w:rsidR="008C505A" w:rsidRPr="008C505A">
        <w:rPr>
          <w:highlight w:val="yellow"/>
        </w:rPr>
        <w:t>с</w:t>
      </w:r>
      <w:r w:rsidRPr="008C505A">
        <w:rPr>
          <w:highlight w:val="yellow"/>
        </w:rPr>
        <w:t xml:space="preserve">пользованием возможностей Центра </w:t>
      </w:r>
      <w:r w:rsidR="008C505A" w:rsidRPr="008C505A">
        <w:rPr>
          <w:highlight w:val="yellow"/>
        </w:rPr>
        <w:t>«</w:t>
      </w:r>
      <w:r w:rsidRPr="008C505A">
        <w:rPr>
          <w:highlight w:val="yellow"/>
        </w:rPr>
        <w:t>Точка Роста».</w:t>
      </w:r>
    </w:p>
    <w:p w:rsidR="00D76BF9" w:rsidRDefault="00A55C60">
      <w:pPr>
        <w:pStyle w:val="11"/>
        <w:shd w:val="clear" w:color="auto" w:fill="auto"/>
        <w:spacing w:after="160"/>
        <w:ind w:left="720" w:firstLine="440"/>
        <w:jc w:val="both"/>
        <w:sectPr w:rsidR="00D76BF9">
          <w:pgSz w:w="11900" w:h="16840"/>
          <w:pgMar w:top="658" w:right="437" w:bottom="592" w:left="528" w:header="0" w:footer="3" w:gutter="0"/>
          <w:cols w:space="720"/>
          <w:noEndnote/>
          <w:docGrid w:linePitch="360"/>
        </w:sectPr>
      </w:pPr>
      <w:r>
        <w:t xml:space="preserve">Обязательной частью внеурочной деятельности являются «Разговоры о важном» с 1 по 11 класс и </w:t>
      </w:r>
      <w:proofErr w:type="spellStart"/>
      <w:r>
        <w:t>Профминимум</w:t>
      </w:r>
      <w:proofErr w:type="spellEnd"/>
      <w:r>
        <w:t>» с 6 по 11 класс еженедельно.</w:t>
      </w:r>
    </w:p>
    <w:p w:rsidR="00D76BF9" w:rsidRDefault="00A55C60">
      <w:pPr>
        <w:pStyle w:val="11"/>
        <w:shd w:val="clear" w:color="auto" w:fill="auto"/>
        <w:spacing w:line="240" w:lineRule="auto"/>
        <w:ind w:firstLine="0"/>
        <w:jc w:val="center"/>
        <w:rPr>
          <w:sz w:val="28"/>
          <w:szCs w:val="28"/>
        </w:rPr>
      </w:pPr>
      <w:r>
        <w:rPr>
          <w:b/>
          <w:bCs/>
          <w:sz w:val="28"/>
          <w:szCs w:val="28"/>
        </w:rPr>
        <w:lastRenderedPageBreak/>
        <w:t xml:space="preserve">Недельный учебный план основного общего образования для </w:t>
      </w:r>
      <w:r>
        <w:rPr>
          <w:b/>
          <w:bCs/>
          <w:sz w:val="28"/>
          <w:szCs w:val="28"/>
          <w:lang w:val="en-US" w:eastAsia="en-US" w:bidi="en-US"/>
        </w:rPr>
        <w:t>V</w:t>
      </w:r>
      <w:r w:rsidRPr="001A6F98">
        <w:rPr>
          <w:b/>
          <w:bCs/>
          <w:sz w:val="28"/>
          <w:szCs w:val="28"/>
          <w:lang w:eastAsia="en-US" w:bidi="en-US"/>
        </w:rPr>
        <w:t xml:space="preserve"> </w:t>
      </w:r>
      <w:r>
        <w:rPr>
          <w:b/>
          <w:bCs/>
          <w:sz w:val="28"/>
          <w:szCs w:val="28"/>
        </w:rPr>
        <w:t xml:space="preserve">- </w:t>
      </w:r>
      <w:r>
        <w:rPr>
          <w:b/>
          <w:bCs/>
          <w:sz w:val="28"/>
          <w:szCs w:val="28"/>
          <w:lang w:val="en-US" w:eastAsia="en-US" w:bidi="en-US"/>
        </w:rPr>
        <w:t>IX</w:t>
      </w:r>
      <w:r w:rsidRPr="001A6F98">
        <w:rPr>
          <w:b/>
          <w:bCs/>
          <w:sz w:val="28"/>
          <w:szCs w:val="28"/>
          <w:lang w:eastAsia="en-US" w:bidi="en-US"/>
        </w:rPr>
        <w:t xml:space="preserve"> </w:t>
      </w:r>
      <w:r>
        <w:rPr>
          <w:b/>
          <w:bCs/>
          <w:sz w:val="28"/>
          <w:szCs w:val="28"/>
        </w:rPr>
        <w:t>классов на</w:t>
      </w:r>
    </w:p>
    <w:p w:rsidR="00D76BF9" w:rsidRDefault="00A55C60">
      <w:pPr>
        <w:pStyle w:val="11"/>
        <w:shd w:val="clear" w:color="auto" w:fill="auto"/>
        <w:spacing w:line="240" w:lineRule="auto"/>
        <w:ind w:firstLine="0"/>
        <w:jc w:val="center"/>
        <w:rPr>
          <w:sz w:val="28"/>
          <w:szCs w:val="28"/>
        </w:rPr>
      </w:pPr>
      <w:r>
        <w:rPr>
          <w:b/>
          <w:bCs/>
          <w:sz w:val="28"/>
          <w:szCs w:val="28"/>
        </w:rPr>
        <w:t>2024-2025 учебные годы:</w:t>
      </w:r>
    </w:p>
    <w:tbl>
      <w:tblPr>
        <w:tblOverlap w:val="never"/>
        <w:tblW w:w="0" w:type="auto"/>
        <w:jc w:val="center"/>
        <w:tblLayout w:type="fixed"/>
        <w:tblCellMar>
          <w:left w:w="10" w:type="dxa"/>
          <w:right w:w="10" w:type="dxa"/>
        </w:tblCellMar>
        <w:tblLook w:val="0000" w:firstRow="0" w:lastRow="0" w:firstColumn="0" w:lastColumn="0" w:noHBand="0" w:noVBand="0"/>
      </w:tblPr>
      <w:tblGrid>
        <w:gridCol w:w="2866"/>
        <w:gridCol w:w="2482"/>
        <w:gridCol w:w="605"/>
        <w:gridCol w:w="758"/>
        <w:gridCol w:w="710"/>
        <w:gridCol w:w="710"/>
        <w:gridCol w:w="706"/>
        <w:gridCol w:w="811"/>
      </w:tblGrid>
      <w:tr w:rsidR="00D76BF9">
        <w:tblPrEx>
          <w:tblCellMar>
            <w:top w:w="0" w:type="dxa"/>
            <w:bottom w:w="0" w:type="dxa"/>
          </w:tblCellMar>
        </w:tblPrEx>
        <w:trPr>
          <w:trHeight w:hRule="exact" w:val="490"/>
          <w:jc w:val="center"/>
        </w:trPr>
        <w:tc>
          <w:tcPr>
            <w:tcW w:w="2866" w:type="dxa"/>
            <w:vMerge w:val="restart"/>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sz w:val="24"/>
                <w:szCs w:val="24"/>
              </w:rPr>
              <w:t>Предметные области</w:t>
            </w:r>
          </w:p>
        </w:tc>
        <w:tc>
          <w:tcPr>
            <w:tcW w:w="2482" w:type="dxa"/>
            <w:vMerge w:val="restart"/>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Учебные предметы</w:t>
            </w:r>
          </w:p>
        </w:tc>
        <w:tc>
          <w:tcPr>
            <w:tcW w:w="4300" w:type="dxa"/>
            <w:gridSpan w:val="6"/>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sz w:val="24"/>
                <w:szCs w:val="24"/>
              </w:rPr>
              <w:t>Количество часов в неделю</w:t>
            </w:r>
          </w:p>
        </w:tc>
      </w:tr>
      <w:tr w:rsidR="00D76BF9">
        <w:tblPrEx>
          <w:tblCellMar>
            <w:top w:w="0" w:type="dxa"/>
            <w:bottom w:w="0" w:type="dxa"/>
          </w:tblCellMar>
        </w:tblPrEx>
        <w:trPr>
          <w:trHeight w:hRule="exact" w:val="672"/>
          <w:jc w:val="center"/>
        </w:trPr>
        <w:tc>
          <w:tcPr>
            <w:tcW w:w="2866" w:type="dxa"/>
            <w:vMerge/>
            <w:tcBorders>
              <w:left w:val="single" w:sz="4" w:space="0" w:color="auto"/>
            </w:tcBorders>
            <w:shd w:val="clear" w:color="auto" w:fill="FFFFFF"/>
          </w:tcPr>
          <w:p w:rsidR="00D76BF9" w:rsidRDefault="00D76BF9"/>
        </w:tc>
        <w:tc>
          <w:tcPr>
            <w:tcW w:w="2482" w:type="dxa"/>
            <w:vMerge/>
            <w:tcBorders>
              <w:left w:val="single" w:sz="4" w:space="0" w:color="auto"/>
            </w:tcBorders>
            <w:shd w:val="clear" w:color="auto" w:fill="FFFFFF"/>
          </w:tcPr>
          <w:p w:rsidR="00D76BF9" w:rsidRDefault="00D76BF9"/>
        </w:tc>
        <w:tc>
          <w:tcPr>
            <w:tcW w:w="60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sz w:val="24"/>
                <w:szCs w:val="24"/>
              </w:rPr>
              <w:t>V</w:t>
            </w:r>
          </w:p>
        </w:tc>
        <w:tc>
          <w:tcPr>
            <w:tcW w:w="75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VI</w:t>
            </w:r>
          </w:p>
        </w:tc>
        <w:tc>
          <w:tcPr>
            <w:tcW w:w="71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sz w:val="24"/>
                <w:szCs w:val="24"/>
              </w:rPr>
              <w:t>VII</w:t>
            </w:r>
          </w:p>
        </w:tc>
        <w:tc>
          <w:tcPr>
            <w:tcW w:w="71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sz w:val="24"/>
                <w:szCs w:val="24"/>
              </w:rPr>
              <w:t>VIII</w:t>
            </w:r>
          </w:p>
        </w:tc>
        <w:tc>
          <w:tcPr>
            <w:tcW w:w="706"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IX</w:t>
            </w:r>
          </w:p>
        </w:tc>
        <w:tc>
          <w:tcPr>
            <w:tcW w:w="811" w:type="dxa"/>
            <w:tcBorders>
              <w:top w:val="single" w:sz="4" w:space="0" w:color="auto"/>
              <w:left w:val="single" w:sz="4" w:space="0" w:color="auto"/>
              <w:right w:val="single" w:sz="4" w:space="0" w:color="auto"/>
            </w:tcBorders>
            <w:shd w:val="clear" w:color="auto" w:fill="FFFFFF"/>
            <w:vAlign w:val="bottom"/>
          </w:tcPr>
          <w:p w:rsidR="00D76BF9" w:rsidRDefault="00A55C60">
            <w:pPr>
              <w:pStyle w:val="a7"/>
              <w:shd w:val="clear" w:color="auto" w:fill="auto"/>
              <w:spacing w:line="240" w:lineRule="auto"/>
              <w:ind w:firstLine="200"/>
              <w:rPr>
                <w:sz w:val="15"/>
                <w:szCs w:val="15"/>
              </w:rPr>
            </w:pPr>
            <w:r>
              <w:rPr>
                <w:b/>
                <w:bCs/>
                <w:sz w:val="15"/>
                <w:szCs w:val="15"/>
              </w:rPr>
              <w:t>О</w:t>
            </w:r>
          </w:p>
          <w:p w:rsidR="00D76BF9" w:rsidRDefault="00A55C60">
            <w:pPr>
              <w:pStyle w:val="a7"/>
              <w:shd w:val="clear" w:color="auto" w:fill="auto"/>
              <w:spacing w:line="199" w:lineRule="auto"/>
              <w:ind w:firstLine="200"/>
              <w:rPr>
                <w:sz w:val="10"/>
                <w:szCs w:val="10"/>
              </w:rPr>
            </w:pPr>
            <w:proofErr w:type="spellStart"/>
            <w:r>
              <w:rPr>
                <w:rFonts w:ascii="Arial" w:eastAsia="Arial" w:hAnsi="Arial" w:cs="Arial"/>
                <w:smallCaps/>
                <w:sz w:val="10"/>
                <w:szCs w:val="10"/>
                <w:lang w:val="en-US" w:eastAsia="en-US" w:bidi="en-US"/>
              </w:rPr>
              <w:t>Lh</w:t>
            </w:r>
            <w:proofErr w:type="spellEnd"/>
          </w:p>
          <w:p w:rsidR="00D76BF9" w:rsidRDefault="00A55C60">
            <w:pPr>
              <w:pStyle w:val="a7"/>
              <w:shd w:val="clear" w:color="auto" w:fill="auto"/>
              <w:spacing w:line="180" w:lineRule="auto"/>
              <w:ind w:firstLine="200"/>
              <w:rPr>
                <w:sz w:val="20"/>
                <w:szCs w:val="20"/>
              </w:rPr>
            </w:pPr>
            <w:r>
              <w:rPr>
                <w:sz w:val="20"/>
                <w:szCs w:val="20"/>
              </w:rPr>
              <w:t>о</w:t>
            </w:r>
          </w:p>
          <w:p w:rsidR="00D76BF9" w:rsidRDefault="00A55C60">
            <w:pPr>
              <w:pStyle w:val="a7"/>
              <w:shd w:val="clear" w:color="auto" w:fill="auto"/>
              <w:spacing w:line="180" w:lineRule="auto"/>
              <w:ind w:firstLine="200"/>
              <w:rPr>
                <w:sz w:val="20"/>
                <w:szCs w:val="20"/>
              </w:rPr>
            </w:pPr>
            <w:r>
              <w:rPr>
                <w:sz w:val="20"/>
                <w:szCs w:val="20"/>
              </w:rPr>
              <w:t>о</w:t>
            </w:r>
          </w:p>
          <w:p w:rsidR="00D76BF9" w:rsidRDefault="00A55C60">
            <w:pPr>
              <w:pStyle w:val="a7"/>
              <w:shd w:val="clear" w:color="auto" w:fill="auto"/>
              <w:spacing w:line="180" w:lineRule="auto"/>
              <w:ind w:firstLine="160"/>
              <w:rPr>
                <w:sz w:val="20"/>
                <w:szCs w:val="20"/>
              </w:rPr>
            </w:pPr>
            <w:r>
              <w:rPr>
                <w:sz w:val="20"/>
                <w:szCs w:val="20"/>
              </w:rPr>
              <w:t>СО</w:t>
            </w:r>
          </w:p>
        </w:tc>
      </w:tr>
      <w:tr w:rsidR="00D76BF9">
        <w:tblPrEx>
          <w:tblCellMar>
            <w:top w:w="0" w:type="dxa"/>
            <w:bottom w:w="0" w:type="dxa"/>
          </w:tblCellMar>
        </w:tblPrEx>
        <w:trPr>
          <w:trHeight w:hRule="exact" w:val="446"/>
          <w:jc w:val="center"/>
        </w:trPr>
        <w:tc>
          <w:tcPr>
            <w:tcW w:w="5348" w:type="dxa"/>
            <w:gridSpan w:val="2"/>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i/>
                <w:iCs/>
                <w:sz w:val="24"/>
                <w:szCs w:val="24"/>
              </w:rPr>
              <w:t>Обязательная часть</w:t>
            </w:r>
          </w:p>
        </w:tc>
        <w:tc>
          <w:tcPr>
            <w:tcW w:w="4300" w:type="dxa"/>
            <w:gridSpan w:val="6"/>
            <w:tcBorders>
              <w:top w:val="single" w:sz="4" w:space="0" w:color="auto"/>
              <w:left w:val="single" w:sz="4" w:space="0" w:color="auto"/>
              <w:right w:val="single" w:sz="4" w:space="0" w:color="auto"/>
            </w:tcBorders>
            <w:shd w:val="clear" w:color="auto" w:fill="FFFFFF"/>
          </w:tcPr>
          <w:p w:rsidR="00D76BF9" w:rsidRDefault="00D76BF9">
            <w:pPr>
              <w:rPr>
                <w:sz w:val="10"/>
                <w:szCs w:val="10"/>
              </w:rPr>
            </w:pPr>
          </w:p>
        </w:tc>
      </w:tr>
      <w:tr w:rsidR="00D76BF9">
        <w:tblPrEx>
          <w:tblCellMar>
            <w:top w:w="0" w:type="dxa"/>
            <w:bottom w:w="0" w:type="dxa"/>
          </w:tblCellMar>
        </w:tblPrEx>
        <w:trPr>
          <w:trHeight w:hRule="exact" w:val="446"/>
          <w:jc w:val="center"/>
        </w:trPr>
        <w:tc>
          <w:tcPr>
            <w:tcW w:w="2866" w:type="dxa"/>
            <w:vMerge w:val="restart"/>
            <w:tcBorders>
              <w:top w:val="single" w:sz="4" w:space="0" w:color="auto"/>
              <w:left w:val="single" w:sz="4" w:space="0" w:color="auto"/>
            </w:tcBorders>
            <w:shd w:val="clear" w:color="auto" w:fill="FFFFFF"/>
          </w:tcPr>
          <w:p w:rsidR="00D76BF9" w:rsidRDefault="00A55C60">
            <w:pPr>
              <w:pStyle w:val="a7"/>
              <w:shd w:val="clear" w:color="auto" w:fill="auto"/>
              <w:tabs>
                <w:tab w:val="left" w:pos="1411"/>
                <w:tab w:val="left" w:pos="2510"/>
              </w:tabs>
              <w:spacing w:line="240" w:lineRule="auto"/>
              <w:ind w:firstLine="0"/>
              <w:rPr>
                <w:sz w:val="24"/>
                <w:szCs w:val="24"/>
              </w:rPr>
            </w:pPr>
            <w:r>
              <w:rPr>
                <w:sz w:val="24"/>
                <w:szCs w:val="24"/>
              </w:rPr>
              <w:t>Русский</w:t>
            </w:r>
            <w:r>
              <w:rPr>
                <w:sz w:val="24"/>
                <w:szCs w:val="24"/>
              </w:rPr>
              <w:tab/>
              <w:t>язык</w:t>
            </w:r>
            <w:r>
              <w:rPr>
                <w:sz w:val="24"/>
                <w:szCs w:val="24"/>
              </w:rPr>
              <w:tab/>
              <w:t>и</w:t>
            </w:r>
          </w:p>
          <w:p w:rsidR="00D76BF9" w:rsidRDefault="00A55C60">
            <w:pPr>
              <w:pStyle w:val="a7"/>
              <w:shd w:val="clear" w:color="auto" w:fill="auto"/>
              <w:spacing w:line="240" w:lineRule="auto"/>
              <w:ind w:firstLine="0"/>
              <w:rPr>
                <w:sz w:val="24"/>
                <w:szCs w:val="24"/>
              </w:rPr>
            </w:pPr>
            <w:r>
              <w:rPr>
                <w:sz w:val="24"/>
                <w:szCs w:val="24"/>
              </w:rPr>
              <w:t>литература</w:t>
            </w:r>
          </w:p>
        </w:tc>
        <w:tc>
          <w:tcPr>
            <w:tcW w:w="24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Русский язык</w:t>
            </w:r>
          </w:p>
        </w:tc>
        <w:tc>
          <w:tcPr>
            <w:tcW w:w="60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sz w:val="24"/>
                <w:szCs w:val="24"/>
              </w:rPr>
              <w:t>5</w:t>
            </w:r>
          </w:p>
        </w:tc>
        <w:tc>
          <w:tcPr>
            <w:tcW w:w="758"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300"/>
              <w:jc w:val="both"/>
              <w:rPr>
                <w:sz w:val="24"/>
                <w:szCs w:val="24"/>
              </w:rPr>
            </w:pPr>
            <w:r>
              <w:rPr>
                <w:sz w:val="24"/>
                <w:szCs w:val="24"/>
              </w:rPr>
              <w:t>6</w:t>
            </w:r>
          </w:p>
        </w:tc>
        <w:tc>
          <w:tcPr>
            <w:tcW w:w="71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280"/>
              <w:jc w:val="both"/>
              <w:rPr>
                <w:sz w:val="24"/>
                <w:szCs w:val="24"/>
              </w:rPr>
            </w:pPr>
            <w:r>
              <w:rPr>
                <w:sz w:val="24"/>
                <w:szCs w:val="24"/>
              </w:rPr>
              <w:t>4</w:t>
            </w:r>
          </w:p>
        </w:tc>
        <w:tc>
          <w:tcPr>
            <w:tcW w:w="71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280"/>
              <w:jc w:val="both"/>
              <w:rPr>
                <w:sz w:val="24"/>
                <w:szCs w:val="24"/>
              </w:rPr>
            </w:pPr>
            <w:r>
              <w:rPr>
                <w:sz w:val="24"/>
                <w:szCs w:val="24"/>
              </w:rPr>
              <w:t>3</w:t>
            </w:r>
          </w:p>
        </w:tc>
        <w:tc>
          <w:tcPr>
            <w:tcW w:w="706"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280"/>
              <w:jc w:val="both"/>
              <w:rPr>
                <w:sz w:val="24"/>
                <w:szCs w:val="24"/>
              </w:rPr>
            </w:pPr>
            <w:r>
              <w:rPr>
                <w:sz w:val="24"/>
                <w:szCs w:val="24"/>
              </w:rPr>
              <w:t>3</w:t>
            </w:r>
          </w:p>
        </w:tc>
        <w:tc>
          <w:tcPr>
            <w:tcW w:w="811" w:type="dxa"/>
            <w:tcBorders>
              <w:top w:val="single" w:sz="4" w:space="0" w:color="auto"/>
              <w:left w:val="single" w:sz="4" w:space="0" w:color="auto"/>
              <w:right w:val="single" w:sz="4" w:space="0" w:color="auto"/>
            </w:tcBorders>
            <w:shd w:val="clear" w:color="auto" w:fill="FFFFFF"/>
            <w:vAlign w:val="center"/>
          </w:tcPr>
          <w:p w:rsidR="00D76BF9" w:rsidRDefault="00A55C60">
            <w:pPr>
              <w:pStyle w:val="a7"/>
              <w:shd w:val="clear" w:color="auto" w:fill="auto"/>
              <w:spacing w:line="240" w:lineRule="auto"/>
              <w:ind w:firstLine="200"/>
              <w:jc w:val="both"/>
              <w:rPr>
                <w:sz w:val="24"/>
                <w:szCs w:val="24"/>
              </w:rPr>
            </w:pPr>
            <w:r>
              <w:rPr>
                <w:sz w:val="24"/>
                <w:szCs w:val="24"/>
              </w:rPr>
              <w:t>21</w:t>
            </w:r>
          </w:p>
        </w:tc>
      </w:tr>
      <w:tr w:rsidR="00D76BF9">
        <w:tblPrEx>
          <w:tblCellMar>
            <w:top w:w="0" w:type="dxa"/>
            <w:bottom w:w="0" w:type="dxa"/>
          </w:tblCellMar>
        </w:tblPrEx>
        <w:trPr>
          <w:trHeight w:hRule="exact" w:val="470"/>
          <w:jc w:val="center"/>
        </w:trPr>
        <w:tc>
          <w:tcPr>
            <w:tcW w:w="2866" w:type="dxa"/>
            <w:vMerge/>
            <w:tcBorders>
              <w:left w:val="single" w:sz="4" w:space="0" w:color="auto"/>
            </w:tcBorders>
            <w:shd w:val="clear" w:color="auto" w:fill="FFFFFF"/>
          </w:tcPr>
          <w:p w:rsidR="00D76BF9" w:rsidRDefault="00D76BF9"/>
        </w:tc>
        <w:tc>
          <w:tcPr>
            <w:tcW w:w="24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Литература</w:t>
            </w:r>
          </w:p>
        </w:tc>
        <w:tc>
          <w:tcPr>
            <w:tcW w:w="60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sz w:val="24"/>
                <w:szCs w:val="24"/>
              </w:rPr>
              <w:t>3</w:t>
            </w:r>
          </w:p>
        </w:tc>
        <w:tc>
          <w:tcPr>
            <w:tcW w:w="75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300"/>
              <w:jc w:val="both"/>
              <w:rPr>
                <w:sz w:val="24"/>
                <w:szCs w:val="24"/>
              </w:rPr>
            </w:pPr>
            <w:r>
              <w:rPr>
                <w:sz w:val="24"/>
                <w:szCs w:val="24"/>
              </w:rPr>
              <w:t>3</w:t>
            </w:r>
          </w:p>
        </w:tc>
        <w:tc>
          <w:tcPr>
            <w:tcW w:w="710"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2</w:t>
            </w:r>
          </w:p>
        </w:tc>
        <w:tc>
          <w:tcPr>
            <w:tcW w:w="710"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2</w:t>
            </w:r>
          </w:p>
        </w:tc>
        <w:tc>
          <w:tcPr>
            <w:tcW w:w="706"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280"/>
              <w:jc w:val="both"/>
              <w:rPr>
                <w:sz w:val="24"/>
                <w:szCs w:val="24"/>
              </w:rPr>
            </w:pPr>
            <w:r>
              <w:rPr>
                <w:sz w:val="24"/>
                <w:szCs w:val="24"/>
              </w:rPr>
              <w:t>3</w:t>
            </w:r>
          </w:p>
        </w:tc>
        <w:tc>
          <w:tcPr>
            <w:tcW w:w="811"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280"/>
              <w:jc w:val="both"/>
              <w:rPr>
                <w:sz w:val="24"/>
                <w:szCs w:val="24"/>
              </w:rPr>
            </w:pPr>
            <w:r>
              <w:rPr>
                <w:sz w:val="24"/>
                <w:szCs w:val="24"/>
              </w:rPr>
              <w:t>13</w:t>
            </w:r>
          </w:p>
        </w:tc>
      </w:tr>
      <w:tr w:rsidR="00D76BF9">
        <w:tblPrEx>
          <w:tblCellMar>
            <w:top w:w="0" w:type="dxa"/>
            <w:bottom w:w="0" w:type="dxa"/>
          </w:tblCellMar>
        </w:tblPrEx>
        <w:trPr>
          <w:trHeight w:hRule="exact" w:val="446"/>
          <w:jc w:val="center"/>
        </w:trPr>
        <w:tc>
          <w:tcPr>
            <w:tcW w:w="2866"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Иностранный язык</w:t>
            </w:r>
          </w:p>
        </w:tc>
        <w:tc>
          <w:tcPr>
            <w:tcW w:w="24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Иностранный язык</w:t>
            </w:r>
          </w:p>
        </w:tc>
        <w:tc>
          <w:tcPr>
            <w:tcW w:w="60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sz w:val="24"/>
                <w:szCs w:val="24"/>
              </w:rPr>
              <w:t>3</w:t>
            </w:r>
          </w:p>
        </w:tc>
        <w:tc>
          <w:tcPr>
            <w:tcW w:w="75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300"/>
              <w:jc w:val="both"/>
              <w:rPr>
                <w:sz w:val="24"/>
                <w:szCs w:val="24"/>
              </w:rPr>
            </w:pPr>
            <w:r>
              <w:rPr>
                <w:sz w:val="24"/>
                <w:szCs w:val="24"/>
              </w:rPr>
              <w:t>3</w:t>
            </w:r>
          </w:p>
        </w:tc>
        <w:tc>
          <w:tcPr>
            <w:tcW w:w="71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280"/>
              <w:jc w:val="both"/>
              <w:rPr>
                <w:sz w:val="24"/>
                <w:szCs w:val="24"/>
              </w:rPr>
            </w:pPr>
            <w:r>
              <w:rPr>
                <w:sz w:val="24"/>
                <w:szCs w:val="24"/>
              </w:rPr>
              <w:t>3</w:t>
            </w:r>
          </w:p>
        </w:tc>
        <w:tc>
          <w:tcPr>
            <w:tcW w:w="71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280"/>
              <w:jc w:val="both"/>
              <w:rPr>
                <w:sz w:val="24"/>
                <w:szCs w:val="24"/>
              </w:rPr>
            </w:pPr>
            <w:r>
              <w:rPr>
                <w:sz w:val="24"/>
                <w:szCs w:val="24"/>
              </w:rPr>
              <w:t>3</w:t>
            </w:r>
          </w:p>
        </w:tc>
        <w:tc>
          <w:tcPr>
            <w:tcW w:w="706"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280"/>
              <w:jc w:val="both"/>
              <w:rPr>
                <w:sz w:val="24"/>
                <w:szCs w:val="24"/>
              </w:rPr>
            </w:pPr>
            <w:r>
              <w:rPr>
                <w:sz w:val="24"/>
                <w:szCs w:val="24"/>
              </w:rPr>
              <w:t>3</w:t>
            </w:r>
          </w:p>
        </w:tc>
        <w:tc>
          <w:tcPr>
            <w:tcW w:w="811"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280"/>
              <w:jc w:val="both"/>
              <w:rPr>
                <w:sz w:val="24"/>
                <w:szCs w:val="24"/>
              </w:rPr>
            </w:pPr>
            <w:r>
              <w:rPr>
                <w:sz w:val="24"/>
                <w:szCs w:val="24"/>
              </w:rPr>
              <w:t>15</w:t>
            </w:r>
          </w:p>
        </w:tc>
      </w:tr>
      <w:tr w:rsidR="00D76BF9">
        <w:tblPrEx>
          <w:tblCellMar>
            <w:top w:w="0" w:type="dxa"/>
            <w:bottom w:w="0" w:type="dxa"/>
          </w:tblCellMar>
        </w:tblPrEx>
        <w:trPr>
          <w:trHeight w:hRule="exact" w:val="446"/>
          <w:jc w:val="center"/>
        </w:trPr>
        <w:tc>
          <w:tcPr>
            <w:tcW w:w="2866" w:type="dxa"/>
            <w:vMerge w:val="restart"/>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Математика и информатика</w:t>
            </w:r>
          </w:p>
        </w:tc>
        <w:tc>
          <w:tcPr>
            <w:tcW w:w="24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Математика</w:t>
            </w:r>
          </w:p>
        </w:tc>
        <w:tc>
          <w:tcPr>
            <w:tcW w:w="60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sz w:val="24"/>
                <w:szCs w:val="24"/>
              </w:rPr>
              <w:t>5</w:t>
            </w:r>
          </w:p>
        </w:tc>
        <w:tc>
          <w:tcPr>
            <w:tcW w:w="75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300"/>
              <w:jc w:val="both"/>
              <w:rPr>
                <w:sz w:val="24"/>
                <w:szCs w:val="24"/>
              </w:rPr>
            </w:pPr>
            <w:r>
              <w:rPr>
                <w:sz w:val="24"/>
                <w:szCs w:val="24"/>
              </w:rPr>
              <w:t>5</w:t>
            </w:r>
          </w:p>
        </w:tc>
        <w:tc>
          <w:tcPr>
            <w:tcW w:w="710" w:type="dxa"/>
            <w:tcBorders>
              <w:top w:val="single" w:sz="4" w:space="0" w:color="auto"/>
              <w:left w:val="single" w:sz="4" w:space="0" w:color="auto"/>
            </w:tcBorders>
            <w:shd w:val="clear" w:color="auto" w:fill="FFFFFF"/>
          </w:tcPr>
          <w:p w:rsidR="00D76BF9" w:rsidRDefault="00D76BF9">
            <w:pPr>
              <w:rPr>
                <w:sz w:val="10"/>
                <w:szCs w:val="10"/>
              </w:rPr>
            </w:pPr>
          </w:p>
        </w:tc>
        <w:tc>
          <w:tcPr>
            <w:tcW w:w="710" w:type="dxa"/>
            <w:tcBorders>
              <w:top w:val="single" w:sz="4" w:space="0" w:color="auto"/>
              <w:left w:val="single" w:sz="4" w:space="0" w:color="auto"/>
            </w:tcBorders>
            <w:shd w:val="clear" w:color="auto" w:fill="FFFFFF"/>
          </w:tcPr>
          <w:p w:rsidR="00D76BF9" w:rsidRDefault="00D76BF9">
            <w:pPr>
              <w:rPr>
                <w:sz w:val="10"/>
                <w:szCs w:val="10"/>
              </w:rPr>
            </w:pPr>
          </w:p>
        </w:tc>
        <w:tc>
          <w:tcPr>
            <w:tcW w:w="706" w:type="dxa"/>
            <w:tcBorders>
              <w:top w:val="single" w:sz="4" w:space="0" w:color="auto"/>
              <w:left w:val="single" w:sz="4" w:space="0" w:color="auto"/>
            </w:tcBorders>
            <w:shd w:val="clear" w:color="auto" w:fill="FFFFFF"/>
          </w:tcPr>
          <w:p w:rsidR="00D76BF9" w:rsidRDefault="00D76BF9">
            <w:pPr>
              <w:rPr>
                <w:sz w:val="10"/>
                <w:szCs w:val="10"/>
              </w:rPr>
            </w:pPr>
          </w:p>
        </w:tc>
        <w:tc>
          <w:tcPr>
            <w:tcW w:w="811" w:type="dxa"/>
            <w:tcBorders>
              <w:top w:val="single" w:sz="4" w:space="0" w:color="auto"/>
              <w:left w:val="single" w:sz="4" w:space="0" w:color="auto"/>
              <w:right w:val="single" w:sz="4" w:space="0" w:color="auto"/>
            </w:tcBorders>
            <w:shd w:val="clear" w:color="auto" w:fill="FFFFFF"/>
            <w:vAlign w:val="center"/>
          </w:tcPr>
          <w:p w:rsidR="00D76BF9" w:rsidRDefault="00A55C60">
            <w:pPr>
              <w:pStyle w:val="a7"/>
              <w:shd w:val="clear" w:color="auto" w:fill="auto"/>
              <w:spacing w:line="240" w:lineRule="auto"/>
              <w:ind w:firstLine="280"/>
              <w:jc w:val="both"/>
              <w:rPr>
                <w:sz w:val="24"/>
                <w:szCs w:val="24"/>
              </w:rPr>
            </w:pPr>
            <w:r>
              <w:rPr>
                <w:sz w:val="24"/>
                <w:szCs w:val="24"/>
              </w:rPr>
              <w:t>10</w:t>
            </w:r>
          </w:p>
        </w:tc>
      </w:tr>
      <w:tr w:rsidR="00D76BF9">
        <w:tblPrEx>
          <w:tblCellMar>
            <w:top w:w="0" w:type="dxa"/>
            <w:bottom w:w="0" w:type="dxa"/>
          </w:tblCellMar>
        </w:tblPrEx>
        <w:trPr>
          <w:trHeight w:hRule="exact" w:val="446"/>
          <w:jc w:val="center"/>
        </w:trPr>
        <w:tc>
          <w:tcPr>
            <w:tcW w:w="2866" w:type="dxa"/>
            <w:vMerge/>
            <w:tcBorders>
              <w:left w:val="single" w:sz="4" w:space="0" w:color="auto"/>
            </w:tcBorders>
            <w:shd w:val="clear" w:color="auto" w:fill="FFFFFF"/>
          </w:tcPr>
          <w:p w:rsidR="00D76BF9" w:rsidRDefault="00D76BF9"/>
        </w:tc>
        <w:tc>
          <w:tcPr>
            <w:tcW w:w="24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Алгебра</w:t>
            </w:r>
          </w:p>
        </w:tc>
        <w:tc>
          <w:tcPr>
            <w:tcW w:w="605" w:type="dxa"/>
            <w:tcBorders>
              <w:top w:val="single" w:sz="4" w:space="0" w:color="auto"/>
              <w:left w:val="single" w:sz="4" w:space="0" w:color="auto"/>
            </w:tcBorders>
            <w:shd w:val="clear" w:color="auto" w:fill="FFFFFF"/>
          </w:tcPr>
          <w:p w:rsidR="00D76BF9" w:rsidRDefault="00D76BF9">
            <w:pPr>
              <w:rPr>
                <w:sz w:val="10"/>
                <w:szCs w:val="10"/>
              </w:rPr>
            </w:pPr>
          </w:p>
        </w:tc>
        <w:tc>
          <w:tcPr>
            <w:tcW w:w="758" w:type="dxa"/>
            <w:tcBorders>
              <w:top w:val="single" w:sz="4" w:space="0" w:color="auto"/>
              <w:left w:val="single" w:sz="4" w:space="0" w:color="auto"/>
            </w:tcBorders>
            <w:shd w:val="clear" w:color="auto" w:fill="FFFFFF"/>
          </w:tcPr>
          <w:p w:rsidR="00D76BF9" w:rsidRDefault="00D76BF9">
            <w:pPr>
              <w:rPr>
                <w:sz w:val="10"/>
                <w:szCs w:val="10"/>
              </w:rPr>
            </w:pPr>
          </w:p>
        </w:tc>
        <w:tc>
          <w:tcPr>
            <w:tcW w:w="71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280"/>
              <w:jc w:val="both"/>
              <w:rPr>
                <w:sz w:val="24"/>
                <w:szCs w:val="24"/>
              </w:rPr>
            </w:pPr>
            <w:r>
              <w:rPr>
                <w:sz w:val="24"/>
                <w:szCs w:val="24"/>
              </w:rPr>
              <w:t>3</w:t>
            </w:r>
          </w:p>
        </w:tc>
        <w:tc>
          <w:tcPr>
            <w:tcW w:w="71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280"/>
              <w:jc w:val="both"/>
              <w:rPr>
                <w:sz w:val="24"/>
                <w:szCs w:val="24"/>
              </w:rPr>
            </w:pPr>
            <w:r>
              <w:rPr>
                <w:sz w:val="24"/>
                <w:szCs w:val="24"/>
              </w:rPr>
              <w:t>3</w:t>
            </w:r>
          </w:p>
        </w:tc>
        <w:tc>
          <w:tcPr>
            <w:tcW w:w="706"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280"/>
              <w:jc w:val="both"/>
              <w:rPr>
                <w:sz w:val="24"/>
                <w:szCs w:val="24"/>
              </w:rPr>
            </w:pPr>
            <w:r>
              <w:rPr>
                <w:sz w:val="24"/>
                <w:szCs w:val="24"/>
              </w:rPr>
              <w:t>3</w:t>
            </w:r>
          </w:p>
        </w:tc>
        <w:tc>
          <w:tcPr>
            <w:tcW w:w="811"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200"/>
              <w:jc w:val="both"/>
              <w:rPr>
                <w:sz w:val="24"/>
                <w:szCs w:val="24"/>
              </w:rPr>
            </w:pPr>
            <w:r>
              <w:rPr>
                <w:sz w:val="24"/>
                <w:szCs w:val="24"/>
              </w:rPr>
              <w:t>9</w:t>
            </w:r>
          </w:p>
        </w:tc>
      </w:tr>
      <w:tr w:rsidR="00D76BF9">
        <w:tblPrEx>
          <w:tblCellMar>
            <w:top w:w="0" w:type="dxa"/>
            <w:bottom w:w="0" w:type="dxa"/>
          </w:tblCellMar>
        </w:tblPrEx>
        <w:trPr>
          <w:trHeight w:hRule="exact" w:val="446"/>
          <w:jc w:val="center"/>
        </w:trPr>
        <w:tc>
          <w:tcPr>
            <w:tcW w:w="2866" w:type="dxa"/>
            <w:vMerge/>
            <w:tcBorders>
              <w:left w:val="single" w:sz="4" w:space="0" w:color="auto"/>
            </w:tcBorders>
            <w:shd w:val="clear" w:color="auto" w:fill="FFFFFF"/>
          </w:tcPr>
          <w:p w:rsidR="00D76BF9" w:rsidRDefault="00D76BF9"/>
        </w:tc>
        <w:tc>
          <w:tcPr>
            <w:tcW w:w="24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Геометрия</w:t>
            </w:r>
          </w:p>
        </w:tc>
        <w:tc>
          <w:tcPr>
            <w:tcW w:w="605" w:type="dxa"/>
            <w:tcBorders>
              <w:top w:val="single" w:sz="4" w:space="0" w:color="auto"/>
              <w:left w:val="single" w:sz="4" w:space="0" w:color="auto"/>
            </w:tcBorders>
            <w:shd w:val="clear" w:color="auto" w:fill="FFFFFF"/>
          </w:tcPr>
          <w:p w:rsidR="00D76BF9" w:rsidRDefault="00D76BF9">
            <w:pPr>
              <w:rPr>
                <w:sz w:val="10"/>
                <w:szCs w:val="10"/>
              </w:rPr>
            </w:pPr>
          </w:p>
        </w:tc>
        <w:tc>
          <w:tcPr>
            <w:tcW w:w="758" w:type="dxa"/>
            <w:tcBorders>
              <w:top w:val="single" w:sz="4" w:space="0" w:color="auto"/>
              <w:left w:val="single" w:sz="4" w:space="0" w:color="auto"/>
            </w:tcBorders>
            <w:shd w:val="clear" w:color="auto" w:fill="FFFFFF"/>
          </w:tcPr>
          <w:p w:rsidR="00D76BF9" w:rsidRDefault="00D76BF9">
            <w:pPr>
              <w:rPr>
                <w:sz w:val="10"/>
                <w:szCs w:val="10"/>
              </w:rPr>
            </w:pPr>
          </w:p>
        </w:tc>
        <w:tc>
          <w:tcPr>
            <w:tcW w:w="710"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2</w:t>
            </w:r>
          </w:p>
        </w:tc>
        <w:tc>
          <w:tcPr>
            <w:tcW w:w="710"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2</w:t>
            </w:r>
          </w:p>
        </w:tc>
        <w:tc>
          <w:tcPr>
            <w:tcW w:w="706"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2</w:t>
            </w:r>
          </w:p>
        </w:tc>
        <w:tc>
          <w:tcPr>
            <w:tcW w:w="811" w:type="dxa"/>
            <w:tcBorders>
              <w:top w:val="single" w:sz="4" w:space="0" w:color="auto"/>
              <w:left w:val="single" w:sz="4" w:space="0" w:color="auto"/>
              <w:right w:val="single" w:sz="4" w:space="0" w:color="auto"/>
            </w:tcBorders>
            <w:shd w:val="clear" w:color="auto" w:fill="FFFFFF"/>
            <w:vAlign w:val="bottom"/>
          </w:tcPr>
          <w:p w:rsidR="00D76BF9" w:rsidRDefault="00A55C60">
            <w:pPr>
              <w:pStyle w:val="a7"/>
              <w:shd w:val="clear" w:color="auto" w:fill="auto"/>
              <w:spacing w:line="240" w:lineRule="auto"/>
              <w:ind w:firstLine="200"/>
              <w:jc w:val="both"/>
              <w:rPr>
                <w:sz w:val="24"/>
                <w:szCs w:val="24"/>
              </w:rPr>
            </w:pPr>
            <w:r>
              <w:rPr>
                <w:sz w:val="24"/>
                <w:szCs w:val="24"/>
              </w:rPr>
              <w:t>6</w:t>
            </w:r>
          </w:p>
        </w:tc>
      </w:tr>
      <w:tr w:rsidR="00D76BF9">
        <w:tblPrEx>
          <w:tblCellMar>
            <w:top w:w="0" w:type="dxa"/>
            <w:bottom w:w="0" w:type="dxa"/>
          </w:tblCellMar>
        </w:tblPrEx>
        <w:trPr>
          <w:trHeight w:hRule="exact" w:val="672"/>
          <w:jc w:val="center"/>
        </w:trPr>
        <w:tc>
          <w:tcPr>
            <w:tcW w:w="2866" w:type="dxa"/>
            <w:vMerge/>
            <w:tcBorders>
              <w:left w:val="single" w:sz="4" w:space="0" w:color="auto"/>
            </w:tcBorders>
            <w:shd w:val="clear" w:color="auto" w:fill="FFFFFF"/>
          </w:tcPr>
          <w:p w:rsidR="00D76BF9" w:rsidRDefault="00D76BF9"/>
        </w:tc>
        <w:tc>
          <w:tcPr>
            <w:tcW w:w="2482" w:type="dxa"/>
            <w:tcBorders>
              <w:top w:val="single" w:sz="4" w:space="0" w:color="auto"/>
              <w:left w:val="single" w:sz="4" w:space="0" w:color="auto"/>
            </w:tcBorders>
            <w:shd w:val="clear" w:color="auto" w:fill="FFFFFF"/>
            <w:vAlign w:val="center"/>
          </w:tcPr>
          <w:p w:rsidR="00D76BF9" w:rsidRDefault="00A55C60">
            <w:pPr>
              <w:pStyle w:val="a7"/>
              <w:shd w:val="clear" w:color="auto" w:fill="auto"/>
              <w:tabs>
                <w:tab w:val="left" w:pos="2136"/>
              </w:tabs>
              <w:spacing w:line="240" w:lineRule="auto"/>
              <w:ind w:firstLine="0"/>
              <w:rPr>
                <w:sz w:val="24"/>
                <w:szCs w:val="24"/>
              </w:rPr>
            </w:pPr>
            <w:r>
              <w:rPr>
                <w:sz w:val="24"/>
                <w:szCs w:val="24"/>
              </w:rPr>
              <w:t>Вероятность</w:t>
            </w:r>
            <w:r>
              <w:rPr>
                <w:sz w:val="24"/>
                <w:szCs w:val="24"/>
              </w:rPr>
              <w:tab/>
              <w:t>и</w:t>
            </w:r>
          </w:p>
          <w:p w:rsidR="00D76BF9" w:rsidRDefault="00A55C60">
            <w:pPr>
              <w:pStyle w:val="a7"/>
              <w:shd w:val="clear" w:color="auto" w:fill="auto"/>
              <w:spacing w:line="240" w:lineRule="auto"/>
              <w:ind w:firstLine="0"/>
              <w:rPr>
                <w:sz w:val="24"/>
                <w:szCs w:val="24"/>
              </w:rPr>
            </w:pPr>
            <w:r>
              <w:rPr>
                <w:sz w:val="24"/>
                <w:szCs w:val="24"/>
              </w:rPr>
              <w:t>статистика</w:t>
            </w:r>
          </w:p>
        </w:tc>
        <w:tc>
          <w:tcPr>
            <w:tcW w:w="605" w:type="dxa"/>
            <w:tcBorders>
              <w:top w:val="single" w:sz="4" w:space="0" w:color="auto"/>
              <w:left w:val="single" w:sz="4" w:space="0" w:color="auto"/>
            </w:tcBorders>
            <w:shd w:val="clear" w:color="auto" w:fill="FFFFFF"/>
          </w:tcPr>
          <w:p w:rsidR="00D76BF9" w:rsidRDefault="00D76BF9">
            <w:pPr>
              <w:rPr>
                <w:sz w:val="10"/>
                <w:szCs w:val="10"/>
              </w:rPr>
            </w:pPr>
          </w:p>
        </w:tc>
        <w:tc>
          <w:tcPr>
            <w:tcW w:w="758" w:type="dxa"/>
            <w:tcBorders>
              <w:top w:val="single" w:sz="4" w:space="0" w:color="auto"/>
              <w:left w:val="single" w:sz="4" w:space="0" w:color="auto"/>
            </w:tcBorders>
            <w:shd w:val="clear" w:color="auto" w:fill="FFFFFF"/>
          </w:tcPr>
          <w:p w:rsidR="00D76BF9" w:rsidRDefault="00D76BF9">
            <w:pPr>
              <w:rPr>
                <w:sz w:val="10"/>
                <w:szCs w:val="10"/>
              </w:rPr>
            </w:pPr>
          </w:p>
        </w:tc>
        <w:tc>
          <w:tcPr>
            <w:tcW w:w="710"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1</w:t>
            </w:r>
          </w:p>
        </w:tc>
        <w:tc>
          <w:tcPr>
            <w:tcW w:w="710"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1</w:t>
            </w:r>
          </w:p>
        </w:tc>
        <w:tc>
          <w:tcPr>
            <w:tcW w:w="706"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1</w:t>
            </w:r>
          </w:p>
        </w:tc>
        <w:tc>
          <w:tcPr>
            <w:tcW w:w="811" w:type="dxa"/>
            <w:tcBorders>
              <w:top w:val="single" w:sz="4" w:space="0" w:color="auto"/>
              <w:left w:val="single" w:sz="4" w:space="0" w:color="auto"/>
              <w:right w:val="single" w:sz="4" w:space="0" w:color="auto"/>
            </w:tcBorders>
            <w:shd w:val="clear" w:color="auto" w:fill="FFFFFF"/>
            <w:vAlign w:val="center"/>
          </w:tcPr>
          <w:p w:rsidR="00D76BF9" w:rsidRDefault="00A55C60">
            <w:pPr>
              <w:pStyle w:val="a7"/>
              <w:shd w:val="clear" w:color="auto" w:fill="auto"/>
              <w:spacing w:line="240" w:lineRule="auto"/>
              <w:ind w:firstLine="200"/>
              <w:jc w:val="both"/>
              <w:rPr>
                <w:sz w:val="24"/>
                <w:szCs w:val="24"/>
              </w:rPr>
            </w:pPr>
            <w:r>
              <w:rPr>
                <w:sz w:val="24"/>
                <w:szCs w:val="24"/>
              </w:rPr>
              <w:t>3</w:t>
            </w:r>
          </w:p>
        </w:tc>
      </w:tr>
      <w:tr w:rsidR="00D76BF9">
        <w:tblPrEx>
          <w:tblCellMar>
            <w:top w:w="0" w:type="dxa"/>
            <w:bottom w:w="0" w:type="dxa"/>
          </w:tblCellMar>
        </w:tblPrEx>
        <w:trPr>
          <w:trHeight w:hRule="exact" w:val="442"/>
          <w:jc w:val="center"/>
        </w:trPr>
        <w:tc>
          <w:tcPr>
            <w:tcW w:w="2866" w:type="dxa"/>
            <w:vMerge/>
            <w:tcBorders>
              <w:left w:val="single" w:sz="4" w:space="0" w:color="auto"/>
            </w:tcBorders>
            <w:shd w:val="clear" w:color="auto" w:fill="FFFFFF"/>
          </w:tcPr>
          <w:p w:rsidR="00D76BF9" w:rsidRDefault="00D76BF9"/>
        </w:tc>
        <w:tc>
          <w:tcPr>
            <w:tcW w:w="24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Информатика</w:t>
            </w:r>
          </w:p>
        </w:tc>
        <w:tc>
          <w:tcPr>
            <w:tcW w:w="605" w:type="dxa"/>
            <w:tcBorders>
              <w:top w:val="single" w:sz="4" w:space="0" w:color="auto"/>
              <w:left w:val="single" w:sz="4" w:space="0" w:color="auto"/>
            </w:tcBorders>
            <w:shd w:val="clear" w:color="auto" w:fill="FFFFFF"/>
          </w:tcPr>
          <w:p w:rsidR="00D76BF9" w:rsidRDefault="00D76BF9">
            <w:pPr>
              <w:rPr>
                <w:sz w:val="10"/>
                <w:szCs w:val="10"/>
              </w:rPr>
            </w:pPr>
          </w:p>
        </w:tc>
        <w:tc>
          <w:tcPr>
            <w:tcW w:w="758" w:type="dxa"/>
            <w:tcBorders>
              <w:top w:val="single" w:sz="4" w:space="0" w:color="auto"/>
              <w:left w:val="single" w:sz="4" w:space="0" w:color="auto"/>
            </w:tcBorders>
            <w:shd w:val="clear" w:color="auto" w:fill="FFFFFF"/>
          </w:tcPr>
          <w:p w:rsidR="00D76BF9" w:rsidRDefault="00D76BF9">
            <w:pPr>
              <w:rPr>
                <w:sz w:val="10"/>
                <w:szCs w:val="10"/>
              </w:rPr>
            </w:pPr>
          </w:p>
        </w:tc>
        <w:tc>
          <w:tcPr>
            <w:tcW w:w="710"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1</w:t>
            </w:r>
          </w:p>
        </w:tc>
        <w:tc>
          <w:tcPr>
            <w:tcW w:w="710"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1</w:t>
            </w:r>
          </w:p>
        </w:tc>
        <w:tc>
          <w:tcPr>
            <w:tcW w:w="706"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1</w:t>
            </w:r>
          </w:p>
        </w:tc>
        <w:tc>
          <w:tcPr>
            <w:tcW w:w="811"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200"/>
              <w:jc w:val="both"/>
              <w:rPr>
                <w:sz w:val="24"/>
                <w:szCs w:val="24"/>
              </w:rPr>
            </w:pPr>
            <w:r>
              <w:rPr>
                <w:sz w:val="24"/>
                <w:szCs w:val="24"/>
              </w:rPr>
              <w:t>3</w:t>
            </w:r>
          </w:p>
        </w:tc>
      </w:tr>
      <w:tr w:rsidR="00D76BF9">
        <w:tblPrEx>
          <w:tblCellMar>
            <w:top w:w="0" w:type="dxa"/>
            <w:bottom w:w="0" w:type="dxa"/>
          </w:tblCellMar>
        </w:tblPrEx>
        <w:trPr>
          <w:trHeight w:hRule="exact" w:val="446"/>
          <w:jc w:val="center"/>
        </w:trPr>
        <w:tc>
          <w:tcPr>
            <w:tcW w:w="2866" w:type="dxa"/>
            <w:vMerge w:val="restart"/>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Общественно-научные</w:t>
            </w:r>
          </w:p>
          <w:p w:rsidR="00D76BF9" w:rsidRDefault="00A55C60">
            <w:pPr>
              <w:pStyle w:val="a7"/>
              <w:shd w:val="clear" w:color="auto" w:fill="auto"/>
              <w:spacing w:line="233" w:lineRule="auto"/>
              <w:ind w:firstLine="0"/>
              <w:rPr>
                <w:sz w:val="24"/>
                <w:szCs w:val="24"/>
              </w:rPr>
            </w:pPr>
            <w:r>
              <w:rPr>
                <w:sz w:val="24"/>
                <w:szCs w:val="24"/>
              </w:rPr>
              <w:t>предметы</w:t>
            </w:r>
          </w:p>
        </w:tc>
        <w:tc>
          <w:tcPr>
            <w:tcW w:w="24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История</w:t>
            </w:r>
          </w:p>
        </w:tc>
        <w:tc>
          <w:tcPr>
            <w:tcW w:w="605"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jc w:val="center"/>
              <w:rPr>
                <w:sz w:val="24"/>
                <w:szCs w:val="24"/>
              </w:rPr>
            </w:pPr>
            <w:r>
              <w:rPr>
                <w:sz w:val="24"/>
                <w:szCs w:val="24"/>
              </w:rPr>
              <w:t>2</w:t>
            </w:r>
          </w:p>
        </w:tc>
        <w:tc>
          <w:tcPr>
            <w:tcW w:w="758"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300"/>
              <w:jc w:val="both"/>
              <w:rPr>
                <w:sz w:val="24"/>
                <w:szCs w:val="24"/>
              </w:rPr>
            </w:pPr>
            <w:r>
              <w:rPr>
                <w:sz w:val="24"/>
                <w:szCs w:val="24"/>
              </w:rPr>
              <w:t>2</w:t>
            </w:r>
          </w:p>
        </w:tc>
        <w:tc>
          <w:tcPr>
            <w:tcW w:w="710"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2</w:t>
            </w:r>
          </w:p>
        </w:tc>
        <w:tc>
          <w:tcPr>
            <w:tcW w:w="710"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2</w:t>
            </w:r>
          </w:p>
        </w:tc>
        <w:tc>
          <w:tcPr>
            <w:tcW w:w="706"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2</w:t>
            </w:r>
          </w:p>
        </w:tc>
        <w:tc>
          <w:tcPr>
            <w:tcW w:w="811" w:type="dxa"/>
            <w:tcBorders>
              <w:top w:val="single" w:sz="4" w:space="0" w:color="auto"/>
              <w:left w:val="single" w:sz="4" w:space="0" w:color="auto"/>
              <w:righ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10</w:t>
            </w:r>
          </w:p>
        </w:tc>
      </w:tr>
      <w:tr w:rsidR="00D76BF9">
        <w:tblPrEx>
          <w:tblCellMar>
            <w:top w:w="0" w:type="dxa"/>
            <w:bottom w:w="0" w:type="dxa"/>
          </w:tblCellMar>
        </w:tblPrEx>
        <w:trPr>
          <w:trHeight w:hRule="exact" w:val="446"/>
          <w:jc w:val="center"/>
        </w:trPr>
        <w:tc>
          <w:tcPr>
            <w:tcW w:w="2866" w:type="dxa"/>
            <w:vMerge/>
            <w:tcBorders>
              <w:left w:val="single" w:sz="4" w:space="0" w:color="auto"/>
            </w:tcBorders>
            <w:shd w:val="clear" w:color="auto" w:fill="FFFFFF"/>
          </w:tcPr>
          <w:p w:rsidR="00D76BF9" w:rsidRDefault="00D76BF9"/>
        </w:tc>
        <w:tc>
          <w:tcPr>
            <w:tcW w:w="24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Обществознание</w:t>
            </w:r>
          </w:p>
        </w:tc>
        <w:tc>
          <w:tcPr>
            <w:tcW w:w="605" w:type="dxa"/>
            <w:tcBorders>
              <w:top w:val="single" w:sz="4" w:space="0" w:color="auto"/>
              <w:left w:val="single" w:sz="4" w:space="0" w:color="auto"/>
            </w:tcBorders>
            <w:shd w:val="clear" w:color="auto" w:fill="FFFFFF"/>
          </w:tcPr>
          <w:p w:rsidR="00D76BF9" w:rsidRDefault="00D76BF9">
            <w:pPr>
              <w:rPr>
                <w:sz w:val="10"/>
                <w:szCs w:val="10"/>
              </w:rPr>
            </w:pPr>
          </w:p>
        </w:tc>
        <w:tc>
          <w:tcPr>
            <w:tcW w:w="758"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300"/>
              <w:jc w:val="both"/>
              <w:rPr>
                <w:sz w:val="24"/>
                <w:szCs w:val="24"/>
              </w:rPr>
            </w:pPr>
            <w:r>
              <w:rPr>
                <w:sz w:val="24"/>
                <w:szCs w:val="24"/>
              </w:rPr>
              <w:t>1</w:t>
            </w:r>
          </w:p>
        </w:tc>
        <w:tc>
          <w:tcPr>
            <w:tcW w:w="710"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1</w:t>
            </w:r>
          </w:p>
        </w:tc>
        <w:tc>
          <w:tcPr>
            <w:tcW w:w="710"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1</w:t>
            </w:r>
          </w:p>
        </w:tc>
        <w:tc>
          <w:tcPr>
            <w:tcW w:w="706"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1</w:t>
            </w:r>
          </w:p>
        </w:tc>
        <w:tc>
          <w:tcPr>
            <w:tcW w:w="811"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200"/>
              <w:jc w:val="both"/>
              <w:rPr>
                <w:sz w:val="24"/>
                <w:szCs w:val="24"/>
              </w:rPr>
            </w:pPr>
            <w:r>
              <w:rPr>
                <w:sz w:val="24"/>
                <w:szCs w:val="24"/>
              </w:rPr>
              <w:t>4</w:t>
            </w:r>
          </w:p>
        </w:tc>
      </w:tr>
      <w:tr w:rsidR="00D76BF9">
        <w:tblPrEx>
          <w:tblCellMar>
            <w:top w:w="0" w:type="dxa"/>
            <w:bottom w:w="0" w:type="dxa"/>
          </w:tblCellMar>
        </w:tblPrEx>
        <w:trPr>
          <w:trHeight w:hRule="exact" w:val="446"/>
          <w:jc w:val="center"/>
        </w:trPr>
        <w:tc>
          <w:tcPr>
            <w:tcW w:w="2866" w:type="dxa"/>
            <w:vMerge/>
            <w:tcBorders>
              <w:left w:val="single" w:sz="4" w:space="0" w:color="auto"/>
            </w:tcBorders>
            <w:shd w:val="clear" w:color="auto" w:fill="FFFFFF"/>
          </w:tcPr>
          <w:p w:rsidR="00D76BF9" w:rsidRDefault="00D76BF9"/>
        </w:tc>
        <w:tc>
          <w:tcPr>
            <w:tcW w:w="24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География</w:t>
            </w:r>
          </w:p>
        </w:tc>
        <w:tc>
          <w:tcPr>
            <w:tcW w:w="605"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jc w:val="center"/>
              <w:rPr>
                <w:sz w:val="24"/>
                <w:szCs w:val="24"/>
              </w:rPr>
            </w:pPr>
            <w:r>
              <w:rPr>
                <w:sz w:val="24"/>
                <w:szCs w:val="24"/>
              </w:rPr>
              <w:t>1</w:t>
            </w:r>
          </w:p>
        </w:tc>
        <w:tc>
          <w:tcPr>
            <w:tcW w:w="758"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300"/>
              <w:jc w:val="both"/>
              <w:rPr>
                <w:sz w:val="24"/>
                <w:szCs w:val="24"/>
              </w:rPr>
            </w:pPr>
            <w:r>
              <w:rPr>
                <w:sz w:val="24"/>
                <w:szCs w:val="24"/>
              </w:rPr>
              <w:t>1</w:t>
            </w:r>
          </w:p>
        </w:tc>
        <w:tc>
          <w:tcPr>
            <w:tcW w:w="710"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2</w:t>
            </w:r>
          </w:p>
        </w:tc>
        <w:tc>
          <w:tcPr>
            <w:tcW w:w="710"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2</w:t>
            </w:r>
          </w:p>
        </w:tc>
        <w:tc>
          <w:tcPr>
            <w:tcW w:w="706"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2</w:t>
            </w:r>
          </w:p>
        </w:tc>
        <w:tc>
          <w:tcPr>
            <w:tcW w:w="811" w:type="dxa"/>
            <w:tcBorders>
              <w:top w:val="single" w:sz="4" w:space="0" w:color="auto"/>
              <w:left w:val="single" w:sz="4" w:space="0" w:color="auto"/>
              <w:right w:val="single" w:sz="4" w:space="0" w:color="auto"/>
            </w:tcBorders>
            <w:shd w:val="clear" w:color="auto" w:fill="FFFFFF"/>
            <w:vAlign w:val="bottom"/>
          </w:tcPr>
          <w:p w:rsidR="00D76BF9" w:rsidRDefault="00A55C60">
            <w:pPr>
              <w:pStyle w:val="a7"/>
              <w:shd w:val="clear" w:color="auto" w:fill="auto"/>
              <w:spacing w:line="240" w:lineRule="auto"/>
              <w:ind w:firstLine="200"/>
              <w:jc w:val="both"/>
              <w:rPr>
                <w:sz w:val="24"/>
                <w:szCs w:val="24"/>
              </w:rPr>
            </w:pPr>
            <w:r>
              <w:rPr>
                <w:sz w:val="24"/>
                <w:szCs w:val="24"/>
              </w:rPr>
              <w:t>8</w:t>
            </w:r>
          </w:p>
        </w:tc>
      </w:tr>
      <w:tr w:rsidR="00D76BF9">
        <w:tblPrEx>
          <w:tblCellMar>
            <w:top w:w="0" w:type="dxa"/>
            <w:bottom w:w="0" w:type="dxa"/>
          </w:tblCellMar>
        </w:tblPrEx>
        <w:trPr>
          <w:trHeight w:hRule="exact" w:val="446"/>
          <w:jc w:val="center"/>
        </w:trPr>
        <w:tc>
          <w:tcPr>
            <w:tcW w:w="2866" w:type="dxa"/>
            <w:vMerge w:val="restart"/>
            <w:tcBorders>
              <w:top w:val="single" w:sz="4" w:space="0" w:color="auto"/>
              <w:left w:val="single" w:sz="4" w:space="0" w:color="auto"/>
            </w:tcBorders>
            <w:shd w:val="clear" w:color="auto" w:fill="FFFFFF"/>
          </w:tcPr>
          <w:p w:rsidR="00D76BF9" w:rsidRDefault="00A55C60">
            <w:pPr>
              <w:pStyle w:val="a7"/>
              <w:shd w:val="clear" w:color="auto" w:fill="auto"/>
              <w:spacing w:line="230" w:lineRule="auto"/>
              <w:ind w:firstLine="0"/>
              <w:rPr>
                <w:sz w:val="24"/>
                <w:szCs w:val="24"/>
              </w:rPr>
            </w:pPr>
            <w:r>
              <w:rPr>
                <w:sz w:val="24"/>
                <w:szCs w:val="24"/>
              </w:rPr>
              <w:t>Естественнонаучные предметы</w:t>
            </w:r>
          </w:p>
        </w:tc>
        <w:tc>
          <w:tcPr>
            <w:tcW w:w="24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Физика</w:t>
            </w:r>
          </w:p>
        </w:tc>
        <w:tc>
          <w:tcPr>
            <w:tcW w:w="605" w:type="dxa"/>
            <w:tcBorders>
              <w:top w:val="single" w:sz="4" w:space="0" w:color="auto"/>
              <w:left w:val="single" w:sz="4" w:space="0" w:color="auto"/>
            </w:tcBorders>
            <w:shd w:val="clear" w:color="auto" w:fill="FFFFFF"/>
          </w:tcPr>
          <w:p w:rsidR="00D76BF9" w:rsidRDefault="00D76BF9">
            <w:pPr>
              <w:rPr>
                <w:sz w:val="10"/>
                <w:szCs w:val="10"/>
              </w:rPr>
            </w:pPr>
          </w:p>
        </w:tc>
        <w:tc>
          <w:tcPr>
            <w:tcW w:w="758" w:type="dxa"/>
            <w:tcBorders>
              <w:top w:val="single" w:sz="4" w:space="0" w:color="auto"/>
              <w:left w:val="single" w:sz="4" w:space="0" w:color="auto"/>
            </w:tcBorders>
            <w:shd w:val="clear" w:color="auto" w:fill="FFFFFF"/>
          </w:tcPr>
          <w:p w:rsidR="00D76BF9" w:rsidRDefault="00D76BF9">
            <w:pPr>
              <w:rPr>
                <w:sz w:val="10"/>
                <w:szCs w:val="10"/>
              </w:rPr>
            </w:pPr>
          </w:p>
        </w:tc>
        <w:tc>
          <w:tcPr>
            <w:tcW w:w="710"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2</w:t>
            </w:r>
          </w:p>
        </w:tc>
        <w:tc>
          <w:tcPr>
            <w:tcW w:w="710"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2</w:t>
            </w:r>
          </w:p>
        </w:tc>
        <w:tc>
          <w:tcPr>
            <w:tcW w:w="706"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280"/>
              <w:jc w:val="both"/>
              <w:rPr>
                <w:sz w:val="24"/>
                <w:szCs w:val="24"/>
              </w:rPr>
            </w:pPr>
            <w:r>
              <w:rPr>
                <w:sz w:val="24"/>
                <w:szCs w:val="24"/>
              </w:rPr>
              <w:t>3</w:t>
            </w:r>
          </w:p>
        </w:tc>
        <w:tc>
          <w:tcPr>
            <w:tcW w:w="811"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200"/>
              <w:jc w:val="both"/>
              <w:rPr>
                <w:sz w:val="24"/>
                <w:szCs w:val="24"/>
              </w:rPr>
            </w:pPr>
            <w:r>
              <w:rPr>
                <w:sz w:val="24"/>
                <w:szCs w:val="24"/>
              </w:rPr>
              <w:t>7</w:t>
            </w:r>
          </w:p>
        </w:tc>
      </w:tr>
      <w:tr w:rsidR="00D76BF9">
        <w:tblPrEx>
          <w:tblCellMar>
            <w:top w:w="0" w:type="dxa"/>
            <w:bottom w:w="0" w:type="dxa"/>
          </w:tblCellMar>
        </w:tblPrEx>
        <w:trPr>
          <w:trHeight w:hRule="exact" w:val="446"/>
          <w:jc w:val="center"/>
        </w:trPr>
        <w:tc>
          <w:tcPr>
            <w:tcW w:w="2866" w:type="dxa"/>
            <w:vMerge/>
            <w:tcBorders>
              <w:left w:val="single" w:sz="4" w:space="0" w:color="auto"/>
            </w:tcBorders>
            <w:shd w:val="clear" w:color="auto" w:fill="FFFFFF"/>
          </w:tcPr>
          <w:p w:rsidR="00D76BF9" w:rsidRDefault="00D76BF9"/>
        </w:tc>
        <w:tc>
          <w:tcPr>
            <w:tcW w:w="24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Химия</w:t>
            </w:r>
          </w:p>
        </w:tc>
        <w:tc>
          <w:tcPr>
            <w:tcW w:w="605" w:type="dxa"/>
            <w:tcBorders>
              <w:top w:val="single" w:sz="4" w:space="0" w:color="auto"/>
              <w:left w:val="single" w:sz="4" w:space="0" w:color="auto"/>
            </w:tcBorders>
            <w:shd w:val="clear" w:color="auto" w:fill="FFFFFF"/>
          </w:tcPr>
          <w:p w:rsidR="00D76BF9" w:rsidRDefault="00D76BF9">
            <w:pPr>
              <w:rPr>
                <w:sz w:val="10"/>
                <w:szCs w:val="10"/>
              </w:rPr>
            </w:pPr>
          </w:p>
        </w:tc>
        <w:tc>
          <w:tcPr>
            <w:tcW w:w="758" w:type="dxa"/>
            <w:tcBorders>
              <w:top w:val="single" w:sz="4" w:space="0" w:color="auto"/>
              <w:left w:val="single" w:sz="4" w:space="0" w:color="auto"/>
            </w:tcBorders>
            <w:shd w:val="clear" w:color="auto" w:fill="FFFFFF"/>
          </w:tcPr>
          <w:p w:rsidR="00D76BF9" w:rsidRDefault="00D76BF9">
            <w:pPr>
              <w:rPr>
                <w:sz w:val="10"/>
                <w:szCs w:val="10"/>
              </w:rPr>
            </w:pPr>
          </w:p>
        </w:tc>
        <w:tc>
          <w:tcPr>
            <w:tcW w:w="710" w:type="dxa"/>
            <w:tcBorders>
              <w:top w:val="single" w:sz="4" w:space="0" w:color="auto"/>
              <w:left w:val="single" w:sz="4" w:space="0" w:color="auto"/>
            </w:tcBorders>
            <w:shd w:val="clear" w:color="auto" w:fill="FFFFFF"/>
          </w:tcPr>
          <w:p w:rsidR="00D76BF9" w:rsidRDefault="00D76BF9">
            <w:pPr>
              <w:rPr>
                <w:sz w:val="10"/>
                <w:szCs w:val="10"/>
              </w:rPr>
            </w:pPr>
          </w:p>
        </w:tc>
        <w:tc>
          <w:tcPr>
            <w:tcW w:w="710"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2</w:t>
            </w:r>
          </w:p>
        </w:tc>
        <w:tc>
          <w:tcPr>
            <w:tcW w:w="706"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2</w:t>
            </w:r>
          </w:p>
        </w:tc>
        <w:tc>
          <w:tcPr>
            <w:tcW w:w="811"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200"/>
              <w:jc w:val="both"/>
              <w:rPr>
                <w:sz w:val="24"/>
                <w:szCs w:val="24"/>
              </w:rPr>
            </w:pPr>
            <w:r>
              <w:rPr>
                <w:sz w:val="24"/>
                <w:szCs w:val="24"/>
              </w:rPr>
              <w:t>4</w:t>
            </w:r>
          </w:p>
        </w:tc>
      </w:tr>
      <w:tr w:rsidR="00D76BF9">
        <w:tblPrEx>
          <w:tblCellMar>
            <w:top w:w="0" w:type="dxa"/>
            <w:bottom w:w="0" w:type="dxa"/>
          </w:tblCellMar>
        </w:tblPrEx>
        <w:trPr>
          <w:trHeight w:hRule="exact" w:val="437"/>
          <w:jc w:val="center"/>
        </w:trPr>
        <w:tc>
          <w:tcPr>
            <w:tcW w:w="2866" w:type="dxa"/>
            <w:vMerge/>
            <w:tcBorders>
              <w:left w:val="single" w:sz="4" w:space="0" w:color="auto"/>
            </w:tcBorders>
            <w:shd w:val="clear" w:color="auto" w:fill="FFFFFF"/>
          </w:tcPr>
          <w:p w:rsidR="00D76BF9" w:rsidRDefault="00D76BF9"/>
        </w:tc>
        <w:tc>
          <w:tcPr>
            <w:tcW w:w="24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Биология</w:t>
            </w:r>
          </w:p>
        </w:tc>
        <w:tc>
          <w:tcPr>
            <w:tcW w:w="605"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jc w:val="center"/>
              <w:rPr>
                <w:sz w:val="24"/>
                <w:szCs w:val="24"/>
              </w:rPr>
            </w:pPr>
            <w:r>
              <w:rPr>
                <w:sz w:val="24"/>
                <w:szCs w:val="24"/>
              </w:rPr>
              <w:t>1</w:t>
            </w:r>
          </w:p>
        </w:tc>
        <w:tc>
          <w:tcPr>
            <w:tcW w:w="758"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300"/>
              <w:jc w:val="both"/>
              <w:rPr>
                <w:sz w:val="24"/>
                <w:szCs w:val="24"/>
              </w:rPr>
            </w:pPr>
            <w:r>
              <w:rPr>
                <w:sz w:val="24"/>
                <w:szCs w:val="24"/>
              </w:rPr>
              <w:t>1</w:t>
            </w:r>
          </w:p>
        </w:tc>
        <w:tc>
          <w:tcPr>
            <w:tcW w:w="710"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1</w:t>
            </w:r>
          </w:p>
        </w:tc>
        <w:tc>
          <w:tcPr>
            <w:tcW w:w="710"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2</w:t>
            </w:r>
          </w:p>
        </w:tc>
        <w:tc>
          <w:tcPr>
            <w:tcW w:w="706"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2</w:t>
            </w:r>
          </w:p>
        </w:tc>
        <w:tc>
          <w:tcPr>
            <w:tcW w:w="811"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200"/>
              <w:jc w:val="both"/>
              <w:rPr>
                <w:sz w:val="24"/>
                <w:szCs w:val="24"/>
              </w:rPr>
            </w:pPr>
            <w:r>
              <w:rPr>
                <w:sz w:val="24"/>
                <w:szCs w:val="24"/>
              </w:rPr>
              <w:t>7</w:t>
            </w:r>
          </w:p>
        </w:tc>
      </w:tr>
      <w:tr w:rsidR="00D76BF9">
        <w:tblPrEx>
          <w:tblCellMar>
            <w:top w:w="0" w:type="dxa"/>
            <w:bottom w:w="0" w:type="dxa"/>
          </w:tblCellMar>
        </w:tblPrEx>
        <w:trPr>
          <w:trHeight w:hRule="exact" w:val="1018"/>
          <w:jc w:val="center"/>
        </w:trPr>
        <w:tc>
          <w:tcPr>
            <w:tcW w:w="2866"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0"/>
              <w:rPr>
                <w:sz w:val="24"/>
                <w:szCs w:val="24"/>
              </w:rPr>
            </w:pPr>
            <w:r>
              <w:rPr>
                <w:sz w:val="24"/>
                <w:szCs w:val="24"/>
              </w:rPr>
              <w:t xml:space="preserve">Основы </w:t>
            </w:r>
            <w:proofErr w:type="spellStart"/>
            <w:r>
              <w:rPr>
                <w:sz w:val="24"/>
                <w:szCs w:val="24"/>
              </w:rPr>
              <w:t>духовно</w:t>
            </w:r>
            <w:r>
              <w:rPr>
                <w:sz w:val="24"/>
                <w:szCs w:val="24"/>
              </w:rPr>
              <w:softHyphen/>
              <w:t>нравственной</w:t>
            </w:r>
            <w:proofErr w:type="spellEnd"/>
            <w:r>
              <w:rPr>
                <w:sz w:val="24"/>
                <w:szCs w:val="24"/>
              </w:rPr>
              <w:t xml:space="preserve"> культуры народов России</w:t>
            </w:r>
          </w:p>
        </w:tc>
        <w:tc>
          <w:tcPr>
            <w:tcW w:w="2482" w:type="dxa"/>
            <w:tcBorders>
              <w:top w:val="single" w:sz="4" w:space="0" w:color="auto"/>
              <w:left w:val="single" w:sz="4" w:space="0" w:color="auto"/>
            </w:tcBorders>
            <w:shd w:val="clear" w:color="auto" w:fill="FFFFFF"/>
          </w:tcPr>
          <w:p w:rsidR="00D76BF9" w:rsidRDefault="00A55C60">
            <w:pPr>
              <w:pStyle w:val="a7"/>
              <w:shd w:val="clear" w:color="auto" w:fill="auto"/>
              <w:tabs>
                <w:tab w:val="left" w:pos="1325"/>
              </w:tabs>
              <w:spacing w:line="240" w:lineRule="auto"/>
              <w:ind w:firstLine="0"/>
              <w:rPr>
                <w:sz w:val="24"/>
                <w:szCs w:val="24"/>
              </w:rPr>
            </w:pPr>
            <w:r>
              <w:rPr>
                <w:sz w:val="24"/>
                <w:szCs w:val="24"/>
              </w:rPr>
              <w:t>Основы</w:t>
            </w:r>
            <w:r>
              <w:rPr>
                <w:sz w:val="24"/>
                <w:szCs w:val="24"/>
              </w:rPr>
              <w:tab/>
              <w:t>духовно</w:t>
            </w:r>
          </w:p>
          <w:p w:rsidR="00D76BF9" w:rsidRDefault="00A55C60">
            <w:pPr>
              <w:pStyle w:val="a7"/>
              <w:shd w:val="clear" w:color="auto" w:fill="auto"/>
              <w:spacing w:line="240" w:lineRule="auto"/>
              <w:ind w:firstLine="0"/>
              <w:rPr>
                <w:sz w:val="24"/>
                <w:szCs w:val="24"/>
              </w:rPr>
            </w:pPr>
            <w:r>
              <w:rPr>
                <w:sz w:val="24"/>
                <w:szCs w:val="24"/>
              </w:rPr>
              <w:t>нравственной культуры народов России</w:t>
            </w:r>
          </w:p>
        </w:tc>
        <w:tc>
          <w:tcPr>
            <w:tcW w:w="605"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jc w:val="center"/>
              <w:rPr>
                <w:sz w:val="24"/>
                <w:szCs w:val="24"/>
              </w:rPr>
            </w:pPr>
            <w:r>
              <w:rPr>
                <w:sz w:val="24"/>
                <w:szCs w:val="24"/>
              </w:rPr>
              <w:t>1</w:t>
            </w:r>
          </w:p>
        </w:tc>
        <w:tc>
          <w:tcPr>
            <w:tcW w:w="758"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300"/>
              <w:jc w:val="both"/>
              <w:rPr>
                <w:sz w:val="24"/>
                <w:szCs w:val="24"/>
              </w:rPr>
            </w:pPr>
            <w:r>
              <w:rPr>
                <w:sz w:val="24"/>
                <w:szCs w:val="24"/>
              </w:rPr>
              <w:t>1</w:t>
            </w:r>
          </w:p>
        </w:tc>
        <w:tc>
          <w:tcPr>
            <w:tcW w:w="710" w:type="dxa"/>
            <w:tcBorders>
              <w:top w:val="single" w:sz="4" w:space="0" w:color="auto"/>
              <w:left w:val="single" w:sz="4" w:space="0" w:color="auto"/>
            </w:tcBorders>
            <w:shd w:val="clear" w:color="auto" w:fill="FFFFFF"/>
          </w:tcPr>
          <w:p w:rsidR="00D76BF9" w:rsidRDefault="00D76BF9">
            <w:pPr>
              <w:rPr>
                <w:sz w:val="10"/>
                <w:szCs w:val="10"/>
              </w:rPr>
            </w:pPr>
          </w:p>
        </w:tc>
        <w:tc>
          <w:tcPr>
            <w:tcW w:w="710" w:type="dxa"/>
            <w:tcBorders>
              <w:top w:val="single" w:sz="4" w:space="0" w:color="auto"/>
              <w:left w:val="single" w:sz="4" w:space="0" w:color="auto"/>
            </w:tcBorders>
            <w:shd w:val="clear" w:color="auto" w:fill="FFFFFF"/>
          </w:tcPr>
          <w:p w:rsidR="00D76BF9" w:rsidRDefault="00D76BF9">
            <w:pPr>
              <w:rPr>
                <w:sz w:val="10"/>
                <w:szCs w:val="10"/>
              </w:rPr>
            </w:pPr>
          </w:p>
        </w:tc>
        <w:tc>
          <w:tcPr>
            <w:tcW w:w="706" w:type="dxa"/>
            <w:tcBorders>
              <w:top w:val="single" w:sz="4" w:space="0" w:color="auto"/>
              <w:left w:val="single" w:sz="4" w:space="0" w:color="auto"/>
            </w:tcBorders>
            <w:shd w:val="clear" w:color="auto" w:fill="FFFFFF"/>
          </w:tcPr>
          <w:p w:rsidR="00D76BF9" w:rsidRDefault="00D76BF9">
            <w:pPr>
              <w:rPr>
                <w:sz w:val="10"/>
                <w:szCs w:val="10"/>
              </w:rPr>
            </w:pPr>
          </w:p>
        </w:tc>
        <w:tc>
          <w:tcPr>
            <w:tcW w:w="811" w:type="dxa"/>
            <w:tcBorders>
              <w:top w:val="single" w:sz="4" w:space="0" w:color="auto"/>
              <w:left w:val="single" w:sz="4" w:space="0" w:color="auto"/>
              <w:right w:val="single" w:sz="4" w:space="0" w:color="auto"/>
            </w:tcBorders>
            <w:shd w:val="clear" w:color="auto" w:fill="FFFFFF"/>
            <w:vAlign w:val="bottom"/>
          </w:tcPr>
          <w:p w:rsidR="00D76BF9" w:rsidRDefault="00A55C60">
            <w:pPr>
              <w:pStyle w:val="a7"/>
              <w:shd w:val="clear" w:color="auto" w:fill="auto"/>
              <w:spacing w:line="240" w:lineRule="auto"/>
              <w:ind w:firstLine="200"/>
              <w:jc w:val="both"/>
              <w:rPr>
                <w:sz w:val="24"/>
                <w:szCs w:val="24"/>
              </w:rPr>
            </w:pPr>
            <w:r>
              <w:rPr>
                <w:sz w:val="24"/>
                <w:szCs w:val="24"/>
              </w:rPr>
              <w:t>2</w:t>
            </w:r>
          </w:p>
        </w:tc>
      </w:tr>
      <w:tr w:rsidR="00D76BF9">
        <w:tblPrEx>
          <w:tblCellMar>
            <w:top w:w="0" w:type="dxa"/>
            <w:bottom w:w="0" w:type="dxa"/>
          </w:tblCellMar>
        </w:tblPrEx>
        <w:trPr>
          <w:trHeight w:hRule="exact" w:val="734"/>
          <w:jc w:val="center"/>
        </w:trPr>
        <w:tc>
          <w:tcPr>
            <w:tcW w:w="2866" w:type="dxa"/>
            <w:vMerge w:val="restart"/>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Искусство</w:t>
            </w:r>
          </w:p>
        </w:tc>
        <w:tc>
          <w:tcPr>
            <w:tcW w:w="2482" w:type="dxa"/>
            <w:tcBorders>
              <w:top w:val="single" w:sz="4" w:space="0" w:color="auto"/>
              <w:left w:val="single" w:sz="4" w:space="0" w:color="auto"/>
            </w:tcBorders>
            <w:shd w:val="clear" w:color="auto" w:fill="FFFFFF"/>
          </w:tcPr>
          <w:p w:rsidR="00D76BF9" w:rsidRDefault="00A55C60">
            <w:pPr>
              <w:pStyle w:val="a7"/>
              <w:shd w:val="clear" w:color="auto" w:fill="auto"/>
              <w:spacing w:line="233" w:lineRule="auto"/>
              <w:ind w:firstLine="0"/>
              <w:rPr>
                <w:sz w:val="24"/>
                <w:szCs w:val="24"/>
              </w:rPr>
            </w:pPr>
            <w:r>
              <w:rPr>
                <w:sz w:val="24"/>
                <w:szCs w:val="24"/>
              </w:rPr>
              <w:t>Изобразительное искусство</w:t>
            </w:r>
          </w:p>
        </w:tc>
        <w:tc>
          <w:tcPr>
            <w:tcW w:w="605"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jc w:val="center"/>
              <w:rPr>
                <w:sz w:val="24"/>
                <w:szCs w:val="24"/>
              </w:rPr>
            </w:pPr>
            <w:r>
              <w:rPr>
                <w:sz w:val="24"/>
                <w:szCs w:val="24"/>
              </w:rPr>
              <w:t>1</w:t>
            </w:r>
          </w:p>
        </w:tc>
        <w:tc>
          <w:tcPr>
            <w:tcW w:w="758"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300"/>
              <w:jc w:val="both"/>
              <w:rPr>
                <w:sz w:val="24"/>
                <w:szCs w:val="24"/>
              </w:rPr>
            </w:pPr>
            <w:r>
              <w:rPr>
                <w:sz w:val="24"/>
                <w:szCs w:val="24"/>
              </w:rPr>
              <w:t>1</w:t>
            </w:r>
          </w:p>
        </w:tc>
        <w:tc>
          <w:tcPr>
            <w:tcW w:w="710"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1</w:t>
            </w:r>
          </w:p>
        </w:tc>
        <w:tc>
          <w:tcPr>
            <w:tcW w:w="710" w:type="dxa"/>
            <w:tcBorders>
              <w:top w:val="single" w:sz="4" w:space="0" w:color="auto"/>
              <w:left w:val="single" w:sz="4" w:space="0" w:color="auto"/>
            </w:tcBorders>
            <w:shd w:val="clear" w:color="auto" w:fill="FFFFFF"/>
          </w:tcPr>
          <w:p w:rsidR="00D76BF9" w:rsidRDefault="00D76BF9">
            <w:pPr>
              <w:rPr>
                <w:sz w:val="10"/>
                <w:szCs w:val="10"/>
              </w:rPr>
            </w:pPr>
          </w:p>
        </w:tc>
        <w:tc>
          <w:tcPr>
            <w:tcW w:w="706" w:type="dxa"/>
            <w:tcBorders>
              <w:top w:val="single" w:sz="4" w:space="0" w:color="auto"/>
              <w:left w:val="single" w:sz="4" w:space="0" w:color="auto"/>
            </w:tcBorders>
            <w:shd w:val="clear" w:color="auto" w:fill="FFFFFF"/>
          </w:tcPr>
          <w:p w:rsidR="00D76BF9" w:rsidRDefault="00D76BF9">
            <w:pPr>
              <w:rPr>
                <w:sz w:val="10"/>
                <w:szCs w:val="10"/>
              </w:rPr>
            </w:pPr>
          </w:p>
        </w:tc>
        <w:tc>
          <w:tcPr>
            <w:tcW w:w="811" w:type="dxa"/>
            <w:tcBorders>
              <w:top w:val="single" w:sz="4" w:space="0" w:color="auto"/>
              <w:left w:val="single" w:sz="4" w:space="0" w:color="auto"/>
              <w:right w:val="single" w:sz="4" w:space="0" w:color="auto"/>
            </w:tcBorders>
            <w:shd w:val="clear" w:color="auto" w:fill="FFFFFF"/>
            <w:vAlign w:val="center"/>
          </w:tcPr>
          <w:p w:rsidR="00D76BF9" w:rsidRDefault="00A55C60">
            <w:pPr>
              <w:pStyle w:val="a7"/>
              <w:shd w:val="clear" w:color="auto" w:fill="auto"/>
              <w:spacing w:line="240" w:lineRule="auto"/>
              <w:ind w:firstLine="200"/>
              <w:jc w:val="both"/>
              <w:rPr>
                <w:sz w:val="24"/>
                <w:szCs w:val="24"/>
              </w:rPr>
            </w:pPr>
            <w:r>
              <w:rPr>
                <w:sz w:val="24"/>
                <w:szCs w:val="24"/>
              </w:rPr>
              <w:t>3</w:t>
            </w:r>
          </w:p>
        </w:tc>
      </w:tr>
      <w:tr w:rsidR="00D76BF9">
        <w:tblPrEx>
          <w:tblCellMar>
            <w:top w:w="0" w:type="dxa"/>
            <w:bottom w:w="0" w:type="dxa"/>
          </w:tblCellMar>
        </w:tblPrEx>
        <w:trPr>
          <w:trHeight w:hRule="exact" w:val="590"/>
          <w:jc w:val="center"/>
        </w:trPr>
        <w:tc>
          <w:tcPr>
            <w:tcW w:w="2866" w:type="dxa"/>
            <w:vMerge/>
            <w:tcBorders>
              <w:left w:val="single" w:sz="4" w:space="0" w:color="auto"/>
            </w:tcBorders>
            <w:shd w:val="clear" w:color="auto" w:fill="FFFFFF"/>
          </w:tcPr>
          <w:p w:rsidR="00D76BF9" w:rsidRDefault="00D76BF9"/>
        </w:tc>
        <w:tc>
          <w:tcPr>
            <w:tcW w:w="24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Музыка</w:t>
            </w:r>
          </w:p>
        </w:tc>
        <w:tc>
          <w:tcPr>
            <w:tcW w:w="605"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0"/>
              <w:jc w:val="center"/>
              <w:rPr>
                <w:sz w:val="24"/>
                <w:szCs w:val="24"/>
              </w:rPr>
            </w:pPr>
            <w:r>
              <w:rPr>
                <w:sz w:val="24"/>
                <w:szCs w:val="24"/>
              </w:rPr>
              <w:t>1</w:t>
            </w:r>
          </w:p>
        </w:tc>
        <w:tc>
          <w:tcPr>
            <w:tcW w:w="758"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300"/>
              <w:jc w:val="both"/>
              <w:rPr>
                <w:sz w:val="24"/>
                <w:szCs w:val="24"/>
              </w:rPr>
            </w:pPr>
            <w:r>
              <w:rPr>
                <w:sz w:val="24"/>
                <w:szCs w:val="24"/>
              </w:rPr>
              <w:t>1</w:t>
            </w:r>
          </w:p>
        </w:tc>
        <w:tc>
          <w:tcPr>
            <w:tcW w:w="710"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280"/>
              <w:jc w:val="both"/>
              <w:rPr>
                <w:sz w:val="24"/>
                <w:szCs w:val="24"/>
              </w:rPr>
            </w:pPr>
            <w:r>
              <w:rPr>
                <w:sz w:val="24"/>
                <w:szCs w:val="24"/>
              </w:rPr>
              <w:t>1</w:t>
            </w:r>
          </w:p>
        </w:tc>
        <w:tc>
          <w:tcPr>
            <w:tcW w:w="710"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280"/>
              <w:jc w:val="both"/>
              <w:rPr>
                <w:sz w:val="24"/>
                <w:szCs w:val="24"/>
              </w:rPr>
            </w:pPr>
            <w:r>
              <w:rPr>
                <w:sz w:val="24"/>
                <w:szCs w:val="24"/>
              </w:rPr>
              <w:t>1</w:t>
            </w:r>
          </w:p>
        </w:tc>
        <w:tc>
          <w:tcPr>
            <w:tcW w:w="706" w:type="dxa"/>
            <w:tcBorders>
              <w:top w:val="single" w:sz="4" w:space="0" w:color="auto"/>
              <w:left w:val="single" w:sz="4" w:space="0" w:color="auto"/>
            </w:tcBorders>
            <w:shd w:val="clear" w:color="auto" w:fill="FFFFFF"/>
          </w:tcPr>
          <w:p w:rsidR="00D76BF9" w:rsidRDefault="00D76BF9">
            <w:pPr>
              <w:rPr>
                <w:sz w:val="10"/>
                <w:szCs w:val="10"/>
              </w:rPr>
            </w:pPr>
          </w:p>
        </w:tc>
        <w:tc>
          <w:tcPr>
            <w:tcW w:w="811"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200"/>
              <w:jc w:val="both"/>
              <w:rPr>
                <w:sz w:val="24"/>
                <w:szCs w:val="24"/>
              </w:rPr>
            </w:pPr>
            <w:r>
              <w:rPr>
                <w:sz w:val="24"/>
                <w:szCs w:val="24"/>
              </w:rPr>
              <w:t>4</w:t>
            </w:r>
          </w:p>
        </w:tc>
      </w:tr>
      <w:tr w:rsidR="00D76BF9">
        <w:tblPrEx>
          <w:tblCellMar>
            <w:top w:w="0" w:type="dxa"/>
            <w:bottom w:w="0" w:type="dxa"/>
          </w:tblCellMar>
        </w:tblPrEx>
        <w:trPr>
          <w:trHeight w:hRule="exact" w:val="576"/>
          <w:jc w:val="center"/>
        </w:trPr>
        <w:tc>
          <w:tcPr>
            <w:tcW w:w="2866"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Технология</w:t>
            </w:r>
          </w:p>
        </w:tc>
        <w:tc>
          <w:tcPr>
            <w:tcW w:w="24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Труд (технология)</w:t>
            </w:r>
          </w:p>
        </w:tc>
        <w:tc>
          <w:tcPr>
            <w:tcW w:w="605"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0"/>
              <w:jc w:val="center"/>
              <w:rPr>
                <w:sz w:val="24"/>
                <w:szCs w:val="24"/>
              </w:rPr>
            </w:pPr>
            <w:r>
              <w:rPr>
                <w:sz w:val="24"/>
                <w:szCs w:val="24"/>
              </w:rPr>
              <w:t>2</w:t>
            </w:r>
          </w:p>
        </w:tc>
        <w:tc>
          <w:tcPr>
            <w:tcW w:w="758"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300"/>
              <w:jc w:val="both"/>
              <w:rPr>
                <w:sz w:val="24"/>
                <w:szCs w:val="24"/>
              </w:rPr>
            </w:pPr>
            <w:r>
              <w:rPr>
                <w:sz w:val="24"/>
                <w:szCs w:val="24"/>
              </w:rPr>
              <w:t>2</w:t>
            </w:r>
          </w:p>
        </w:tc>
        <w:tc>
          <w:tcPr>
            <w:tcW w:w="710"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280"/>
              <w:jc w:val="both"/>
              <w:rPr>
                <w:sz w:val="24"/>
                <w:szCs w:val="24"/>
              </w:rPr>
            </w:pPr>
            <w:r>
              <w:rPr>
                <w:sz w:val="24"/>
                <w:szCs w:val="24"/>
              </w:rPr>
              <w:t>2</w:t>
            </w:r>
          </w:p>
        </w:tc>
        <w:tc>
          <w:tcPr>
            <w:tcW w:w="710"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280"/>
              <w:jc w:val="both"/>
              <w:rPr>
                <w:sz w:val="24"/>
                <w:szCs w:val="24"/>
              </w:rPr>
            </w:pPr>
            <w:r>
              <w:rPr>
                <w:sz w:val="24"/>
                <w:szCs w:val="24"/>
              </w:rPr>
              <w:t>1</w:t>
            </w:r>
          </w:p>
        </w:tc>
        <w:tc>
          <w:tcPr>
            <w:tcW w:w="706"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280"/>
              <w:jc w:val="both"/>
              <w:rPr>
                <w:sz w:val="24"/>
                <w:szCs w:val="24"/>
              </w:rPr>
            </w:pPr>
            <w:r>
              <w:rPr>
                <w:sz w:val="24"/>
                <w:szCs w:val="24"/>
              </w:rPr>
              <w:t>1</w:t>
            </w:r>
          </w:p>
        </w:tc>
        <w:tc>
          <w:tcPr>
            <w:tcW w:w="811" w:type="dxa"/>
            <w:tcBorders>
              <w:top w:val="single" w:sz="4" w:space="0" w:color="auto"/>
              <w:left w:val="single" w:sz="4" w:space="0" w:color="auto"/>
              <w:right w:val="single" w:sz="4" w:space="0" w:color="auto"/>
            </w:tcBorders>
            <w:shd w:val="clear" w:color="auto" w:fill="FFFFFF"/>
            <w:vAlign w:val="center"/>
          </w:tcPr>
          <w:p w:rsidR="00D76BF9" w:rsidRDefault="00A55C60">
            <w:pPr>
              <w:pStyle w:val="a7"/>
              <w:shd w:val="clear" w:color="auto" w:fill="auto"/>
              <w:spacing w:line="240" w:lineRule="auto"/>
              <w:ind w:firstLine="200"/>
              <w:jc w:val="both"/>
              <w:rPr>
                <w:sz w:val="24"/>
                <w:szCs w:val="24"/>
              </w:rPr>
            </w:pPr>
            <w:r>
              <w:rPr>
                <w:sz w:val="24"/>
                <w:szCs w:val="24"/>
              </w:rPr>
              <w:t>8</w:t>
            </w:r>
          </w:p>
        </w:tc>
      </w:tr>
      <w:tr w:rsidR="00D76BF9">
        <w:tblPrEx>
          <w:tblCellMar>
            <w:top w:w="0" w:type="dxa"/>
            <w:bottom w:w="0" w:type="dxa"/>
          </w:tblCellMar>
        </w:tblPrEx>
        <w:trPr>
          <w:trHeight w:hRule="exact" w:val="725"/>
          <w:jc w:val="center"/>
        </w:trPr>
        <w:tc>
          <w:tcPr>
            <w:tcW w:w="2866"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Основы безопасности и защиты Родины</w:t>
            </w:r>
          </w:p>
        </w:tc>
        <w:tc>
          <w:tcPr>
            <w:tcW w:w="24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Основы безопасности и защиты Родины</w:t>
            </w:r>
          </w:p>
        </w:tc>
        <w:tc>
          <w:tcPr>
            <w:tcW w:w="605" w:type="dxa"/>
            <w:tcBorders>
              <w:top w:val="single" w:sz="4" w:space="0" w:color="auto"/>
              <w:left w:val="single" w:sz="4" w:space="0" w:color="auto"/>
            </w:tcBorders>
            <w:shd w:val="clear" w:color="auto" w:fill="FFFFFF"/>
          </w:tcPr>
          <w:p w:rsidR="00D76BF9" w:rsidRDefault="00D76BF9">
            <w:pPr>
              <w:rPr>
                <w:sz w:val="10"/>
                <w:szCs w:val="10"/>
              </w:rPr>
            </w:pPr>
          </w:p>
        </w:tc>
        <w:tc>
          <w:tcPr>
            <w:tcW w:w="758" w:type="dxa"/>
            <w:tcBorders>
              <w:top w:val="single" w:sz="4" w:space="0" w:color="auto"/>
              <w:left w:val="single" w:sz="4" w:space="0" w:color="auto"/>
            </w:tcBorders>
            <w:shd w:val="clear" w:color="auto" w:fill="FFFFFF"/>
          </w:tcPr>
          <w:p w:rsidR="00D76BF9" w:rsidRDefault="00D76BF9">
            <w:pPr>
              <w:rPr>
                <w:sz w:val="10"/>
                <w:szCs w:val="10"/>
              </w:rPr>
            </w:pPr>
          </w:p>
        </w:tc>
        <w:tc>
          <w:tcPr>
            <w:tcW w:w="710" w:type="dxa"/>
            <w:tcBorders>
              <w:top w:val="single" w:sz="4" w:space="0" w:color="auto"/>
              <w:left w:val="single" w:sz="4" w:space="0" w:color="auto"/>
            </w:tcBorders>
            <w:shd w:val="clear" w:color="auto" w:fill="FFFFFF"/>
          </w:tcPr>
          <w:p w:rsidR="00D76BF9" w:rsidRDefault="00D76BF9">
            <w:pPr>
              <w:rPr>
                <w:sz w:val="10"/>
                <w:szCs w:val="10"/>
              </w:rPr>
            </w:pPr>
          </w:p>
        </w:tc>
        <w:tc>
          <w:tcPr>
            <w:tcW w:w="710"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1</w:t>
            </w:r>
          </w:p>
        </w:tc>
        <w:tc>
          <w:tcPr>
            <w:tcW w:w="706"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1</w:t>
            </w:r>
          </w:p>
        </w:tc>
        <w:tc>
          <w:tcPr>
            <w:tcW w:w="811" w:type="dxa"/>
            <w:tcBorders>
              <w:top w:val="single" w:sz="4" w:space="0" w:color="auto"/>
              <w:left w:val="single" w:sz="4" w:space="0" w:color="auto"/>
              <w:right w:val="single" w:sz="4" w:space="0" w:color="auto"/>
            </w:tcBorders>
            <w:shd w:val="clear" w:color="auto" w:fill="FFFFFF"/>
            <w:vAlign w:val="bottom"/>
          </w:tcPr>
          <w:p w:rsidR="00D76BF9" w:rsidRDefault="00A55C60">
            <w:pPr>
              <w:pStyle w:val="a7"/>
              <w:shd w:val="clear" w:color="auto" w:fill="auto"/>
              <w:spacing w:line="240" w:lineRule="auto"/>
              <w:ind w:firstLine="200"/>
              <w:jc w:val="both"/>
              <w:rPr>
                <w:sz w:val="24"/>
                <w:szCs w:val="24"/>
              </w:rPr>
            </w:pPr>
            <w:r>
              <w:rPr>
                <w:sz w:val="24"/>
                <w:szCs w:val="24"/>
              </w:rPr>
              <w:t>2</w:t>
            </w:r>
          </w:p>
        </w:tc>
      </w:tr>
      <w:tr w:rsidR="00D76BF9">
        <w:tblPrEx>
          <w:tblCellMar>
            <w:top w:w="0" w:type="dxa"/>
            <w:bottom w:w="0" w:type="dxa"/>
          </w:tblCellMar>
        </w:tblPrEx>
        <w:trPr>
          <w:trHeight w:hRule="exact" w:val="456"/>
          <w:jc w:val="center"/>
        </w:trPr>
        <w:tc>
          <w:tcPr>
            <w:tcW w:w="2866"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Физическая культура</w:t>
            </w:r>
          </w:p>
        </w:tc>
        <w:tc>
          <w:tcPr>
            <w:tcW w:w="2482"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160"/>
              <w:rPr>
                <w:sz w:val="24"/>
                <w:szCs w:val="24"/>
              </w:rPr>
            </w:pPr>
            <w:r>
              <w:rPr>
                <w:sz w:val="24"/>
                <w:szCs w:val="24"/>
              </w:rPr>
              <w:t>Физическая культура</w:t>
            </w:r>
          </w:p>
        </w:tc>
        <w:tc>
          <w:tcPr>
            <w:tcW w:w="605"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jc w:val="center"/>
              <w:rPr>
                <w:sz w:val="24"/>
                <w:szCs w:val="24"/>
              </w:rPr>
            </w:pPr>
            <w:r>
              <w:rPr>
                <w:sz w:val="24"/>
                <w:szCs w:val="24"/>
              </w:rPr>
              <w:t>2</w:t>
            </w:r>
          </w:p>
        </w:tc>
        <w:tc>
          <w:tcPr>
            <w:tcW w:w="758"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300"/>
              <w:jc w:val="both"/>
              <w:rPr>
                <w:sz w:val="24"/>
                <w:szCs w:val="24"/>
              </w:rPr>
            </w:pPr>
            <w:r>
              <w:rPr>
                <w:sz w:val="24"/>
                <w:szCs w:val="24"/>
              </w:rPr>
              <w:t>2</w:t>
            </w:r>
          </w:p>
        </w:tc>
        <w:tc>
          <w:tcPr>
            <w:tcW w:w="710"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2</w:t>
            </w:r>
          </w:p>
        </w:tc>
        <w:tc>
          <w:tcPr>
            <w:tcW w:w="710"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2</w:t>
            </w:r>
          </w:p>
        </w:tc>
        <w:tc>
          <w:tcPr>
            <w:tcW w:w="706"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280"/>
              <w:jc w:val="both"/>
              <w:rPr>
                <w:sz w:val="24"/>
                <w:szCs w:val="24"/>
              </w:rPr>
            </w:pPr>
            <w:r>
              <w:rPr>
                <w:sz w:val="24"/>
                <w:szCs w:val="24"/>
              </w:rPr>
              <w:t>2</w:t>
            </w:r>
          </w:p>
        </w:tc>
        <w:tc>
          <w:tcPr>
            <w:tcW w:w="811" w:type="dxa"/>
            <w:tcBorders>
              <w:top w:val="single" w:sz="4" w:space="0" w:color="auto"/>
              <w:left w:val="single" w:sz="4" w:space="0" w:color="auto"/>
              <w:right w:val="single" w:sz="4" w:space="0" w:color="auto"/>
            </w:tcBorders>
            <w:shd w:val="clear" w:color="auto" w:fill="FFFFFF"/>
            <w:vAlign w:val="bottom"/>
          </w:tcPr>
          <w:p w:rsidR="00D76BF9" w:rsidRDefault="00A55C60">
            <w:pPr>
              <w:pStyle w:val="a7"/>
              <w:shd w:val="clear" w:color="auto" w:fill="auto"/>
              <w:spacing w:line="240" w:lineRule="auto"/>
              <w:ind w:firstLine="280"/>
              <w:rPr>
                <w:sz w:val="24"/>
                <w:szCs w:val="24"/>
              </w:rPr>
            </w:pPr>
            <w:r>
              <w:rPr>
                <w:sz w:val="24"/>
                <w:szCs w:val="24"/>
              </w:rPr>
              <w:t>10</w:t>
            </w:r>
          </w:p>
        </w:tc>
      </w:tr>
      <w:tr w:rsidR="00D76BF9">
        <w:tblPrEx>
          <w:tblCellMar>
            <w:top w:w="0" w:type="dxa"/>
            <w:bottom w:w="0" w:type="dxa"/>
          </w:tblCellMar>
        </w:tblPrEx>
        <w:trPr>
          <w:trHeight w:hRule="exact" w:val="470"/>
          <w:jc w:val="center"/>
        </w:trPr>
        <w:tc>
          <w:tcPr>
            <w:tcW w:w="2866" w:type="dxa"/>
            <w:tcBorders>
              <w:top w:val="single" w:sz="4" w:space="0" w:color="auto"/>
              <w:left w:val="single" w:sz="4" w:space="0" w:color="auto"/>
              <w:bottom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Итого часов</w:t>
            </w:r>
          </w:p>
        </w:tc>
        <w:tc>
          <w:tcPr>
            <w:tcW w:w="2482" w:type="dxa"/>
            <w:tcBorders>
              <w:top w:val="single" w:sz="4" w:space="0" w:color="auto"/>
              <w:left w:val="single" w:sz="4" w:space="0" w:color="auto"/>
              <w:bottom w:val="single" w:sz="4" w:space="0" w:color="auto"/>
            </w:tcBorders>
            <w:shd w:val="clear" w:color="auto" w:fill="FFFFFF"/>
          </w:tcPr>
          <w:p w:rsidR="00D76BF9" w:rsidRDefault="00D76BF9">
            <w:pPr>
              <w:rPr>
                <w:sz w:val="10"/>
                <w:szCs w:val="10"/>
              </w:rPr>
            </w:pPr>
          </w:p>
        </w:tc>
        <w:tc>
          <w:tcPr>
            <w:tcW w:w="605" w:type="dxa"/>
            <w:tcBorders>
              <w:top w:val="single" w:sz="4" w:space="0" w:color="auto"/>
              <w:left w:val="single" w:sz="4" w:space="0" w:color="auto"/>
              <w:bottom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b/>
                <w:bCs/>
                <w:sz w:val="24"/>
                <w:szCs w:val="24"/>
              </w:rPr>
              <w:t>27</w:t>
            </w:r>
          </w:p>
        </w:tc>
        <w:tc>
          <w:tcPr>
            <w:tcW w:w="758" w:type="dxa"/>
            <w:tcBorders>
              <w:top w:val="single" w:sz="4" w:space="0" w:color="auto"/>
              <w:left w:val="single" w:sz="4" w:space="0" w:color="auto"/>
              <w:bottom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sz w:val="24"/>
                <w:szCs w:val="24"/>
              </w:rPr>
              <w:t>29</w:t>
            </w:r>
          </w:p>
        </w:tc>
        <w:tc>
          <w:tcPr>
            <w:tcW w:w="710" w:type="dxa"/>
            <w:tcBorders>
              <w:top w:val="single" w:sz="4" w:space="0" w:color="auto"/>
              <w:left w:val="single" w:sz="4" w:space="0" w:color="auto"/>
              <w:bottom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b/>
                <w:bCs/>
                <w:sz w:val="24"/>
                <w:szCs w:val="24"/>
              </w:rPr>
              <w:t>30</w:t>
            </w:r>
          </w:p>
        </w:tc>
        <w:tc>
          <w:tcPr>
            <w:tcW w:w="710" w:type="dxa"/>
            <w:tcBorders>
              <w:top w:val="single" w:sz="4" w:space="0" w:color="auto"/>
              <w:left w:val="single" w:sz="4" w:space="0" w:color="auto"/>
              <w:bottom w:val="single" w:sz="4" w:space="0" w:color="auto"/>
            </w:tcBorders>
            <w:shd w:val="clear" w:color="auto" w:fill="FFFFFF"/>
          </w:tcPr>
          <w:p w:rsidR="00D76BF9" w:rsidRDefault="00A55C60">
            <w:pPr>
              <w:pStyle w:val="a7"/>
              <w:shd w:val="clear" w:color="auto" w:fill="auto"/>
              <w:spacing w:line="240" w:lineRule="auto"/>
              <w:ind w:firstLine="0"/>
              <w:jc w:val="both"/>
              <w:rPr>
                <w:sz w:val="24"/>
                <w:szCs w:val="24"/>
              </w:rPr>
            </w:pPr>
            <w:r>
              <w:rPr>
                <w:b/>
                <w:bCs/>
                <w:sz w:val="24"/>
                <w:szCs w:val="24"/>
              </w:rPr>
              <w:t>31</w:t>
            </w:r>
          </w:p>
        </w:tc>
        <w:tc>
          <w:tcPr>
            <w:tcW w:w="706" w:type="dxa"/>
            <w:tcBorders>
              <w:top w:val="single" w:sz="4" w:space="0" w:color="auto"/>
              <w:left w:val="single" w:sz="4" w:space="0" w:color="auto"/>
              <w:bottom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b/>
                <w:bCs/>
                <w:sz w:val="24"/>
                <w:szCs w:val="24"/>
              </w:rPr>
              <w:t>32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rsidR="00D76BF9" w:rsidRDefault="00A55C60">
            <w:pPr>
              <w:pStyle w:val="a7"/>
              <w:shd w:val="clear" w:color="auto" w:fill="auto"/>
              <w:spacing w:before="80" w:line="240" w:lineRule="auto"/>
              <w:ind w:firstLine="200"/>
              <w:rPr>
                <w:sz w:val="24"/>
                <w:szCs w:val="24"/>
              </w:rPr>
            </w:pPr>
            <w:r>
              <w:rPr>
                <w:b/>
                <w:bCs/>
                <w:sz w:val="24"/>
                <w:szCs w:val="24"/>
              </w:rPr>
              <w:t>149</w:t>
            </w:r>
          </w:p>
        </w:tc>
      </w:tr>
    </w:tbl>
    <w:p w:rsidR="00D76BF9" w:rsidRDefault="00A55C60">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5347"/>
        <w:gridCol w:w="605"/>
        <w:gridCol w:w="758"/>
        <w:gridCol w:w="710"/>
        <w:gridCol w:w="710"/>
        <w:gridCol w:w="706"/>
        <w:gridCol w:w="811"/>
      </w:tblGrid>
      <w:tr w:rsidR="00D76BF9">
        <w:tblPrEx>
          <w:tblCellMar>
            <w:top w:w="0" w:type="dxa"/>
            <w:bottom w:w="0" w:type="dxa"/>
          </w:tblCellMar>
        </w:tblPrEx>
        <w:trPr>
          <w:trHeight w:hRule="exact" w:val="725"/>
          <w:jc w:val="center"/>
        </w:trPr>
        <w:tc>
          <w:tcPr>
            <w:tcW w:w="5347" w:type="dxa"/>
            <w:tcBorders>
              <w:top w:val="single" w:sz="4" w:space="0" w:color="auto"/>
              <w:left w:val="single" w:sz="4" w:space="0" w:color="auto"/>
            </w:tcBorders>
            <w:shd w:val="clear" w:color="auto" w:fill="FFFFFF"/>
            <w:vAlign w:val="center"/>
          </w:tcPr>
          <w:p w:rsidR="00D76BF9" w:rsidRPr="005F5C08" w:rsidRDefault="00A55C60">
            <w:pPr>
              <w:pStyle w:val="a7"/>
              <w:shd w:val="clear" w:color="auto" w:fill="auto"/>
              <w:tabs>
                <w:tab w:val="left" w:pos="1560"/>
                <w:tab w:val="left" w:pos="3811"/>
              </w:tabs>
              <w:spacing w:line="240" w:lineRule="auto"/>
              <w:ind w:firstLine="0"/>
              <w:rPr>
                <w:sz w:val="24"/>
                <w:szCs w:val="24"/>
                <w:highlight w:val="yellow"/>
              </w:rPr>
            </w:pPr>
            <w:r w:rsidRPr="005F5C08">
              <w:rPr>
                <w:b/>
                <w:bCs/>
                <w:i/>
                <w:iCs/>
                <w:sz w:val="24"/>
                <w:szCs w:val="24"/>
                <w:highlight w:val="yellow"/>
              </w:rPr>
              <w:lastRenderedPageBreak/>
              <w:t>Часть,</w:t>
            </w:r>
            <w:r w:rsidRPr="005F5C08">
              <w:rPr>
                <w:b/>
                <w:bCs/>
                <w:i/>
                <w:iCs/>
                <w:sz w:val="24"/>
                <w:szCs w:val="24"/>
                <w:highlight w:val="yellow"/>
              </w:rPr>
              <w:tab/>
              <w:t>формируемая</w:t>
            </w:r>
            <w:r w:rsidRPr="005F5C08">
              <w:rPr>
                <w:b/>
                <w:bCs/>
                <w:i/>
                <w:iCs/>
                <w:sz w:val="24"/>
                <w:szCs w:val="24"/>
                <w:highlight w:val="yellow"/>
              </w:rPr>
              <w:tab/>
              <w:t>участниками</w:t>
            </w:r>
          </w:p>
          <w:p w:rsidR="00D76BF9" w:rsidRPr="005F5C08" w:rsidRDefault="00A55C60">
            <w:pPr>
              <w:pStyle w:val="a7"/>
              <w:shd w:val="clear" w:color="auto" w:fill="auto"/>
              <w:spacing w:line="240" w:lineRule="auto"/>
              <w:ind w:firstLine="0"/>
              <w:jc w:val="both"/>
              <w:rPr>
                <w:sz w:val="24"/>
                <w:szCs w:val="24"/>
                <w:highlight w:val="yellow"/>
              </w:rPr>
            </w:pPr>
            <w:r w:rsidRPr="005F5C08">
              <w:rPr>
                <w:b/>
                <w:bCs/>
                <w:i/>
                <w:iCs/>
                <w:sz w:val="24"/>
                <w:szCs w:val="24"/>
                <w:highlight w:val="yellow"/>
              </w:rPr>
              <w:t>образовательных отношений</w:t>
            </w:r>
          </w:p>
        </w:tc>
        <w:tc>
          <w:tcPr>
            <w:tcW w:w="605" w:type="dxa"/>
            <w:tcBorders>
              <w:top w:val="single" w:sz="4" w:space="0" w:color="auto"/>
              <w:left w:val="single" w:sz="4" w:space="0" w:color="auto"/>
            </w:tcBorders>
            <w:shd w:val="clear" w:color="auto" w:fill="FFFFFF"/>
            <w:vAlign w:val="bottom"/>
          </w:tcPr>
          <w:p w:rsidR="00D76BF9" w:rsidRPr="005F5C08" w:rsidRDefault="00A55C60">
            <w:pPr>
              <w:pStyle w:val="a7"/>
              <w:shd w:val="clear" w:color="auto" w:fill="auto"/>
              <w:spacing w:line="240" w:lineRule="auto"/>
              <w:ind w:firstLine="0"/>
              <w:jc w:val="center"/>
              <w:rPr>
                <w:sz w:val="24"/>
                <w:szCs w:val="24"/>
                <w:highlight w:val="yellow"/>
              </w:rPr>
            </w:pPr>
            <w:r w:rsidRPr="005F5C08">
              <w:rPr>
                <w:b/>
                <w:bCs/>
                <w:sz w:val="24"/>
                <w:szCs w:val="24"/>
                <w:highlight w:val="yellow"/>
              </w:rPr>
              <w:t>1</w:t>
            </w:r>
          </w:p>
        </w:tc>
        <w:tc>
          <w:tcPr>
            <w:tcW w:w="758" w:type="dxa"/>
            <w:tcBorders>
              <w:top w:val="single" w:sz="4" w:space="0" w:color="auto"/>
              <w:left w:val="single" w:sz="4" w:space="0" w:color="auto"/>
            </w:tcBorders>
            <w:shd w:val="clear" w:color="auto" w:fill="FFFFFF"/>
            <w:vAlign w:val="bottom"/>
          </w:tcPr>
          <w:p w:rsidR="00D76BF9" w:rsidRPr="005F5C08" w:rsidRDefault="00A55C60">
            <w:pPr>
              <w:pStyle w:val="a7"/>
              <w:shd w:val="clear" w:color="auto" w:fill="auto"/>
              <w:spacing w:line="240" w:lineRule="auto"/>
              <w:ind w:firstLine="0"/>
              <w:jc w:val="center"/>
              <w:rPr>
                <w:sz w:val="24"/>
                <w:szCs w:val="24"/>
                <w:highlight w:val="yellow"/>
              </w:rPr>
            </w:pPr>
            <w:r w:rsidRPr="005F5C08">
              <w:rPr>
                <w:b/>
                <w:bCs/>
                <w:sz w:val="24"/>
                <w:szCs w:val="24"/>
                <w:highlight w:val="yellow"/>
              </w:rPr>
              <w:t>1</w:t>
            </w:r>
          </w:p>
        </w:tc>
        <w:tc>
          <w:tcPr>
            <w:tcW w:w="710" w:type="dxa"/>
            <w:tcBorders>
              <w:top w:val="single" w:sz="4" w:space="0" w:color="auto"/>
              <w:left w:val="single" w:sz="4" w:space="0" w:color="auto"/>
            </w:tcBorders>
            <w:shd w:val="clear" w:color="auto" w:fill="FFFFFF"/>
            <w:vAlign w:val="bottom"/>
          </w:tcPr>
          <w:p w:rsidR="00D76BF9" w:rsidRPr="005F5C08" w:rsidRDefault="00A55C60">
            <w:pPr>
              <w:pStyle w:val="a7"/>
              <w:shd w:val="clear" w:color="auto" w:fill="auto"/>
              <w:spacing w:line="240" w:lineRule="auto"/>
              <w:ind w:firstLine="0"/>
              <w:jc w:val="center"/>
              <w:rPr>
                <w:sz w:val="24"/>
                <w:szCs w:val="24"/>
                <w:highlight w:val="yellow"/>
              </w:rPr>
            </w:pPr>
            <w:r w:rsidRPr="005F5C08">
              <w:rPr>
                <w:b/>
                <w:bCs/>
                <w:sz w:val="24"/>
                <w:szCs w:val="24"/>
                <w:highlight w:val="yellow"/>
              </w:rPr>
              <w:t>2</w:t>
            </w:r>
          </w:p>
        </w:tc>
        <w:tc>
          <w:tcPr>
            <w:tcW w:w="710" w:type="dxa"/>
            <w:tcBorders>
              <w:top w:val="single" w:sz="4" w:space="0" w:color="auto"/>
              <w:left w:val="single" w:sz="4" w:space="0" w:color="auto"/>
            </w:tcBorders>
            <w:shd w:val="clear" w:color="auto" w:fill="FFFFFF"/>
            <w:vAlign w:val="bottom"/>
          </w:tcPr>
          <w:p w:rsidR="00D76BF9" w:rsidRPr="005F5C08" w:rsidRDefault="00A55C60">
            <w:pPr>
              <w:pStyle w:val="a7"/>
              <w:shd w:val="clear" w:color="auto" w:fill="auto"/>
              <w:spacing w:line="240" w:lineRule="auto"/>
              <w:ind w:firstLine="0"/>
              <w:jc w:val="center"/>
              <w:rPr>
                <w:sz w:val="24"/>
                <w:szCs w:val="24"/>
                <w:highlight w:val="yellow"/>
              </w:rPr>
            </w:pPr>
            <w:r w:rsidRPr="005F5C08">
              <w:rPr>
                <w:b/>
                <w:bCs/>
                <w:sz w:val="24"/>
                <w:szCs w:val="24"/>
                <w:highlight w:val="yellow"/>
              </w:rPr>
              <w:t>1</w:t>
            </w:r>
          </w:p>
        </w:tc>
        <w:tc>
          <w:tcPr>
            <w:tcW w:w="706" w:type="dxa"/>
            <w:tcBorders>
              <w:top w:val="single" w:sz="4" w:space="0" w:color="auto"/>
              <w:left w:val="single" w:sz="4" w:space="0" w:color="auto"/>
            </w:tcBorders>
            <w:shd w:val="clear" w:color="auto" w:fill="FFFFFF"/>
            <w:vAlign w:val="bottom"/>
          </w:tcPr>
          <w:p w:rsidR="00D76BF9" w:rsidRPr="005F5C08" w:rsidRDefault="00A55C60">
            <w:pPr>
              <w:pStyle w:val="a7"/>
              <w:shd w:val="clear" w:color="auto" w:fill="auto"/>
              <w:spacing w:line="240" w:lineRule="auto"/>
              <w:ind w:firstLine="0"/>
              <w:jc w:val="center"/>
              <w:rPr>
                <w:sz w:val="24"/>
                <w:szCs w:val="24"/>
                <w:highlight w:val="yellow"/>
              </w:rPr>
            </w:pPr>
            <w:r w:rsidRPr="005F5C08">
              <w:rPr>
                <w:b/>
                <w:bCs/>
                <w:sz w:val="24"/>
                <w:szCs w:val="24"/>
                <w:highlight w:val="yellow"/>
              </w:rPr>
              <w:t>1</w:t>
            </w:r>
          </w:p>
        </w:tc>
        <w:tc>
          <w:tcPr>
            <w:tcW w:w="811" w:type="dxa"/>
            <w:tcBorders>
              <w:top w:val="single" w:sz="4" w:space="0" w:color="auto"/>
              <w:left w:val="single" w:sz="4" w:space="0" w:color="auto"/>
              <w:right w:val="single" w:sz="4" w:space="0" w:color="auto"/>
            </w:tcBorders>
            <w:shd w:val="clear" w:color="auto" w:fill="FFFFFF"/>
            <w:vAlign w:val="center"/>
          </w:tcPr>
          <w:p w:rsidR="00D76BF9" w:rsidRPr="005F5C08" w:rsidRDefault="00A55C60">
            <w:pPr>
              <w:pStyle w:val="a7"/>
              <w:shd w:val="clear" w:color="auto" w:fill="auto"/>
              <w:spacing w:line="240" w:lineRule="auto"/>
              <w:ind w:firstLine="0"/>
              <w:jc w:val="center"/>
              <w:rPr>
                <w:sz w:val="24"/>
                <w:szCs w:val="24"/>
                <w:highlight w:val="yellow"/>
              </w:rPr>
            </w:pPr>
            <w:r w:rsidRPr="005F5C08">
              <w:rPr>
                <w:b/>
                <w:bCs/>
                <w:sz w:val="24"/>
                <w:szCs w:val="24"/>
                <w:highlight w:val="yellow"/>
              </w:rPr>
              <w:t>6</w:t>
            </w:r>
          </w:p>
        </w:tc>
      </w:tr>
      <w:tr w:rsidR="00D76BF9">
        <w:tblPrEx>
          <w:tblCellMar>
            <w:top w:w="0" w:type="dxa"/>
            <w:bottom w:w="0" w:type="dxa"/>
          </w:tblCellMar>
        </w:tblPrEx>
        <w:trPr>
          <w:trHeight w:hRule="exact" w:val="389"/>
          <w:jc w:val="center"/>
        </w:trPr>
        <w:tc>
          <w:tcPr>
            <w:tcW w:w="5347" w:type="dxa"/>
            <w:tcBorders>
              <w:top w:val="single" w:sz="4" w:space="0" w:color="auto"/>
              <w:left w:val="single" w:sz="4" w:space="0" w:color="auto"/>
            </w:tcBorders>
            <w:shd w:val="clear" w:color="auto" w:fill="FFFFFF"/>
          </w:tcPr>
          <w:p w:rsidR="00D76BF9" w:rsidRPr="005F5C08" w:rsidRDefault="00A55C60">
            <w:pPr>
              <w:pStyle w:val="a7"/>
              <w:shd w:val="clear" w:color="auto" w:fill="auto"/>
              <w:spacing w:line="240" w:lineRule="auto"/>
              <w:ind w:firstLine="0"/>
              <w:jc w:val="both"/>
              <w:rPr>
                <w:sz w:val="24"/>
                <w:szCs w:val="24"/>
                <w:highlight w:val="yellow"/>
              </w:rPr>
            </w:pPr>
            <w:r w:rsidRPr="005F5C08">
              <w:rPr>
                <w:sz w:val="24"/>
                <w:szCs w:val="24"/>
                <w:highlight w:val="yellow"/>
              </w:rPr>
              <w:t>Естественно-научная грамотность</w:t>
            </w:r>
          </w:p>
        </w:tc>
        <w:tc>
          <w:tcPr>
            <w:tcW w:w="605" w:type="dxa"/>
            <w:tcBorders>
              <w:top w:val="single" w:sz="4" w:space="0" w:color="auto"/>
              <w:left w:val="single" w:sz="4" w:space="0" w:color="auto"/>
            </w:tcBorders>
            <w:shd w:val="clear" w:color="auto" w:fill="FFFFFF"/>
          </w:tcPr>
          <w:p w:rsidR="00D76BF9" w:rsidRPr="005F5C08" w:rsidRDefault="00A55C60">
            <w:pPr>
              <w:pStyle w:val="a7"/>
              <w:shd w:val="clear" w:color="auto" w:fill="auto"/>
              <w:spacing w:line="240" w:lineRule="auto"/>
              <w:ind w:firstLine="0"/>
              <w:rPr>
                <w:sz w:val="22"/>
                <w:szCs w:val="22"/>
                <w:highlight w:val="yellow"/>
              </w:rPr>
            </w:pPr>
            <w:r w:rsidRPr="005F5C08">
              <w:rPr>
                <w:sz w:val="22"/>
                <w:szCs w:val="22"/>
                <w:highlight w:val="yellow"/>
              </w:rPr>
              <w:t>0,5</w:t>
            </w:r>
          </w:p>
        </w:tc>
        <w:tc>
          <w:tcPr>
            <w:tcW w:w="758" w:type="dxa"/>
            <w:tcBorders>
              <w:top w:val="single" w:sz="4" w:space="0" w:color="auto"/>
              <w:left w:val="single" w:sz="4" w:space="0" w:color="auto"/>
            </w:tcBorders>
            <w:shd w:val="clear" w:color="auto" w:fill="FFFFFF"/>
            <w:vAlign w:val="center"/>
          </w:tcPr>
          <w:p w:rsidR="00D76BF9" w:rsidRPr="005F5C08" w:rsidRDefault="00A55C60">
            <w:pPr>
              <w:pStyle w:val="a7"/>
              <w:shd w:val="clear" w:color="auto" w:fill="auto"/>
              <w:spacing w:line="240" w:lineRule="auto"/>
              <w:ind w:firstLine="0"/>
              <w:rPr>
                <w:sz w:val="24"/>
                <w:szCs w:val="24"/>
                <w:highlight w:val="yellow"/>
              </w:rPr>
            </w:pPr>
            <w:r w:rsidRPr="005F5C08">
              <w:rPr>
                <w:sz w:val="24"/>
                <w:szCs w:val="24"/>
                <w:highlight w:val="yellow"/>
              </w:rPr>
              <w:t>1</w:t>
            </w:r>
          </w:p>
        </w:tc>
        <w:tc>
          <w:tcPr>
            <w:tcW w:w="710" w:type="dxa"/>
            <w:tcBorders>
              <w:top w:val="single" w:sz="4" w:space="0" w:color="auto"/>
              <w:left w:val="single" w:sz="4" w:space="0" w:color="auto"/>
            </w:tcBorders>
            <w:shd w:val="clear" w:color="auto" w:fill="FFFFFF"/>
            <w:vAlign w:val="bottom"/>
          </w:tcPr>
          <w:p w:rsidR="00D76BF9" w:rsidRPr="005F5C08" w:rsidRDefault="00A55C60">
            <w:pPr>
              <w:pStyle w:val="a7"/>
              <w:shd w:val="clear" w:color="auto" w:fill="auto"/>
              <w:spacing w:line="240" w:lineRule="auto"/>
              <w:ind w:firstLine="0"/>
              <w:jc w:val="center"/>
              <w:rPr>
                <w:sz w:val="24"/>
                <w:szCs w:val="24"/>
                <w:highlight w:val="yellow"/>
              </w:rPr>
            </w:pPr>
            <w:r w:rsidRPr="005F5C08">
              <w:rPr>
                <w:sz w:val="24"/>
                <w:szCs w:val="24"/>
                <w:highlight w:val="yellow"/>
              </w:rPr>
              <w:t>1</w:t>
            </w:r>
          </w:p>
        </w:tc>
        <w:tc>
          <w:tcPr>
            <w:tcW w:w="710" w:type="dxa"/>
            <w:tcBorders>
              <w:top w:val="single" w:sz="4" w:space="0" w:color="auto"/>
              <w:left w:val="single" w:sz="4" w:space="0" w:color="auto"/>
            </w:tcBorders>
            <w:shd w:val="clear" w:color="auto" w:fill="FFFFFF"/>
          </w:tcPr>
          <w:p w:rsidR="00D76BF9" w:rsidRPr="005F5C08" w:rsidRDefault="00D76BF9">
            <w:pPr>
              <w:rPr>
                <w:sz w:val="10"/>
                <w:szCs w:val="10"/>
                <w:highlight w:val="yellow"/>
              </w:rPr>
            </w:pPr>
          </w:p>
        </w:tc>
        <w:tc>
          <w:tcPr>
            <w:tcW w:w="706" w:type="dxa"/>
            <w:tcBorders>
              <w:top w:val="single" w:sz="4" w:space="0" w:color="auto"/>
              <w:left w:val="single" w:sz="4" w:space="0" w:color="auto"/>
            </w:tcBorders>
            <w:shd w:val="clear" w:color="auto" w:fill="FFFFFF"/>
          </w:tcPr>
          <w:p w:rsidR="00D76BF9" w:rsidRPr="005F5C08" w:rsidRDefault="00D76BF9">
            <w:pPr>
              <w:rPr>
                <w:sz w:val="10"/>
                <w:szCs w:val="10"/>
                <w:highlight w:val="yellow"/>
              </w:rPr>
            </w:pPr>
          </w:p>
        </w:tc>
        <w:tc>
          <w:tcPr>
            <w:tcW w:w="811" w:type="dxa"/>
            <w:tcBorders>
              <w:top w:val="single" w:sz="4" w:space="0" w:color="auto"/>
              <w:left w:val="single" w:sz="4" w:space="0" w:color="auto"/>
              <w:right w:val="single" w:sz="4" w:space="0" w:color="auto"/>
            </w:tcBorders>
            <w:shd w:val="clear" w:color="auto" w:fill="FFFFFF"/>
            <w:vAlign w:val="bottom"/>
          </w:tcPr>
          <w:p w:rsidR="00D76BF9" w:rsidRPr="005F5C08" w:rsidRDefault="00A55C60">
            <w:pPr>
              <w:pStyle w:val="a7"/>
              <w:shd w:val="clear" w:color="auto" w:fill="auto"/>
              <w:spacing w:line="240" w:lineRule="auto"/>
              <w:ind w:firstLine="0"/>
              <w:jc w:val="center"/>
              <w:rPr>
                <w:sz w:val="24"/>
                <w:szCs w:val="24"/>
                <w:highlight w:val="yellow"/>
              </w:rPr>
            </w:pPr>
            <w:r w:rsidRPr="005F5C08">
              <w:rPr>
                <w:b/>
                <w:bCs/>
                <w:sz w:val="24"/>
                <w:szCs w:val="24"/>
                <w:highlight w:val="yellow"/>
              </w:rPr>
              <w:t>2,5</w:t>
            </w:r>
          </w:p>
        </w:tc>
      </w:tr>
      <w:tr w:rsidR="00D76BF9">
        <w:tblPrEx>
          <w:tblCellMar>
            <w:top w:w="0" w:type="dxa"/>
            <w:bottom w:w="0" w:type="dxa"/>
          </w:tblCellMar>
        </w:tblPrEx>
        <w:trPr>
          <w:trHeight w:hRule="exact" w:val="422"/>
          <w:jc w:val="center"/>
        </w:trPr>
        <w:tc>
          <w:tcPr>
            <w:tcW w:w="5347" w:type="dxa"/>
            <w:tcBorders>
              <w:top w:val="single" w:sz="4" w:space="0" w:color="auto"/>
              <w:left w:val="single" w:sz="4" w:space="0" w:color="auto"/>
            </w:tcBorders>
            <w:shd w:val="clear" w:color="auto" w:fill="FFFFFF"/>
          </w:tcPr>
          <w:p w:rsidR="00D76BF9" w:rsidRPr="005F5C08" w:rsidRDefault="00A55C60">
            <w:pPr>
              <w:pStyle w:val="a7"/>
              <w:shd w:val="clear" w:color="auto" w:fill="auto"/>
              <w:spacing w:line="240" w:lineRule="auto"/>
              <w:ind w:firstLine="0"/>
              <w:jc w:val="both"/>
              <w:rPr>
                <w:sz w:val="24"/>
                <w:szCs w:val="24"/>
                <w:highlight w:val="yellow"/>
              </w:rPr>
            </w:pPr>
            <w:r w:rsidRPr="005F5C08">
              <w:rPr>
                <w:sz w:val="24"/>
                <w:szCs w:val="24"/>
                <w:highlight w:val="yellow"/>
              </w:rPr>
              <w:t>Модуль «Введение в Новейшую историю России»</w:t>
            </w:r>
          </w:p>
        </w:tc>
        <w:tc>
          <w:tcPr>
            <w:tcW w:w="605" w:type="dxa"/>
            <w:tcBorders>
              <w:top w:val="single" w:sz="4" w:space="0" w:color="auto"/>
              <w:left w:val="single" w:sz="4" w:space="0" w:color="auto"/>
            </w:tcBorders>
            <w:shd w:val="clear" w:color="auto" w:fill="FFFFFF"/>
          </w:tcPr>
          <w:p w:rsidR="00D76BF9" w:rsidRPr="005F5C08" w:rsidRDefault="00D76BF9">
            <w:pPr>
              <w:rPr>
                <w:sz w:val="10"/>
                <w:szCs w:val="10"/>
                <w:highlight w:val="yellow"/>
              </w:rPr>
            </w:pPr>
          </w:p>
        </w:tc>
        <w:tc>
          <w:tcPr>
            <w:tcW w:w="758" w:type="dxa"/>
            <w:tcBorders>
              <w:top w:val="single" w:sz="4" w:space="0" w:color="auto"/>
              <w:left w:val="single" w:sz="4" w:space="0" w:color="auto"/>
            </w:tcBorders>
            <w:shd w:val="clear" w:color="auto" w:fill="FFFFFF"/>
          </w:tcPr>
          <w:p w:rsidR="00D76BF9" w:rsidRPr="005F5C08" w:rsidRDefault="00D76BF9">
            <w:pPr>
              <w:rPr>
                <w:sz w:val="10"/>
                <w:szCs w:val="10"/>
                <w:highlight w:val="yellow"/>
              </w:rPr>
            </w:pPr>
          </w:p>
        </w:tc>
        <w:tc>
          <w:tcPr>
            <w:tcW w:w="710" w:type="dxa"/>
            <w:tcBorders>
              <w:top w:val="single" w:sz="4" w:space="0" w:color="auto"/>
              <w:left w:val="single" w:sz="4" w:space="0" w:color="auto"/>
            </w:tcBorders>
            <w:shd w:val="clear" w:color="auto" w:fill="FFFFFF"/>
          </w:tcPr>
          <w:p w:rsidR="00D76BF9" w:rsidRPr="005F5C08" w:rsidRDefault="00D76BF9">
            <w:pPr>
              <w:rPr>
                <w:sz w:val="10"/>
                <w:szCs w:val="10"/>
                <w:highlight w:val="yellow"/>
              </w:rPr>
            </w:pPr>
          </w:p>
        </w:tc>
        <w:tc>
          <w:tcPr>
            <w:tcW w:w="710" w:type="dxa"/>
            <w:tcBorders>
              <w:top w:val="single" w:sz="4" w:space="0" w:color="auto"/>
              <w:left w:val="single" w:sz="4" w:space="0" w:color="auto"/>
            </w:tcBorders>
            <w:shd w:val="clear" w:color="auto" w:fill="FFFFFF"/>
          </w:tcPr>
          <w:p w:rsidR="00D76BF9" w:rsidRPr="005F5C08" w:rsidRDefault="00D76BF9">
            <w:pPr>
              <w:rPr>
                <w:sz w:val="10"/>
                <w:szCs w:val="10"/>
                <w:highlight w:val="yellow"/>
              </w:rPr>
            </w:pPr>
          </w:p>
        </w:tc>
        <w:tc>
          <w:tcPr>
            <w:tcW w:w="706" w:type="dxa"/>
            <w:tcBorders>
              <w:top w:val="single" w:sz="4" w:space="0" w:color="auto"/>
              <w:left w:val="single" w:sz="4" w:space="0" w:color="auto"/>
            </w:tcBorders>
            <w:shd w:val="clear" w:color="auto" w:fill="FFFFFF"/>
          </w:tcPr>
          <w:p w:rsidR="00D76BF9" w:rsidRPr="005F5C08" w:rsidRDefault="00A55C60">
            <w:pPr>
              <w:pStyle w:val="a7"/>
              <w:shd w:val="clear" w:color="auto" w:fill="auto"/>
              <w:spacing w:line="240" w:lineRule="auto"/>
              <w:ind w:firstLine="0"/>
              <w:jc w:val="center"/>
              <w:rPr>
                <w:sz w:val="24"/>
                <w:szCs w:val="24"/>
                <w:highlight w:val="yellow"/>
              </w:rPr>
            </w:pPr>
            <w:r w:rsidRPr="005F5C08">
              <w:rPr>
                <w:sz w:val="24"/>
                <w:szCs w:val="24"/>
                <w:highlight w:val="yellow"/>
              </w:rPr>
              <w:t>0,5</w:t>
            </w:r>
          </w:p>
        </w:tc>
        <w:tc>
          <w:tcPr>
            <w:tcW w:w="811" w:type="dxa"/>
            <w:tcBorders>
              <w:top w:val="single" w:sz="4" w:space="0" w:color="auto"/>
              <w:left w:val="single" w:sz="4" w:space="0" w:color="auto"/>
              <w:right w:val="single" w:sz="4" w:space="0" w:color="auto"/>
            </w:tcBorders>
            <w:shd w:val="clear" w:color="auto" w:fill="FFFFFF"/>
          </w:tcPr>
          <w:p w:rsidR="00D76BF9" w:rsidRPr="005F5C08" w:rsidRDefault="00A55C60">
            <w:pPr>
              <w:pStyle w:val="a7"/>
              <w:shd w:val="clear" w:color="auto" w:fill="auto"/>
              <w:spacing w:line="240" w:lineRule="auto"/>
              <w:ind w:firstLine="0"/>
              <w:jc w:val="center"/>
              <w:rPr>
                <w:sz w:val="24"/>
                <w:szCs w:val="24"/>
                <w:highlight w:val="yellow"/>
              </w:rPr>
            </w:pPr>
            <w:r w:rsidRPr="005F5C08">
              <w:rPr>
                <w:b/>
                <w:bCs/>
                <w:sz w:val="24"/>
                <w:szCs w:val="24"/>
                <w:highlight w:val="yellow"/>
              </w:rPr>
              <w:t>0,5</w:t>
            </w:r>
          </w:p>
        </w:tc>
      </w:tr>
      <w:tr w:rsidR="00D76BF9">
        <w:tblPrEx>
          <w:tblCellMar>
            <w:top w:w="0" w:type="dxa"/>
            <w:bottom w:w="0" w:type="dxa"/>
          </w:tblCellMar>
        </w:tblPrEx>
        <w:trPr>
          <w:trHeight w:hRule="exact" w:val="422"/>
          <w:jc w:val="center"/>
        </w:trPr>
        <w:tc>
          <w:tcPr>
            <w:tcW w:w="5347" w:type="dxa"/>
            <w:tcBorders>
              <w:top w:val="single" w:sz="4" w:space="0" w:color="auto"/>
              <w:left w:val="single" w:sz="4" w:space="0" w:color="auto"/>
            </w:tcBorders>
            <w:shd w:val="clear" w:color="auto" w:fill="FFFFFF"/>
            <w:vAlign w:val="bottom"/>
          </w:tcPr>
          <w:p w:rsidR="00D76BF9" w:rsidRPr="005F5C08" w:rsidRDefault="00A55C60">
            <w:pPr>
              <w:pStyle w:val="a7"/>
              <w:shd w:val="clear" w:color="auto" w:fill="auto"/>
              <w:spacing w:line="240" w:lineRule="auto"/>
              <w:ind w:firstLine="0"/>
              <w:jc w:val="both"/>
              <w:rPr>
                <w:sz w:val="24"/>
                <w:szCs w:val="24"/>
                <w:highlight w:val="yellow"/>
              </w:rPr>
            </w:pPr>
            <w:r w:rsidRPr="005F5C08">
              <w:rPr>
                <w:sz w:val="24"/>
                <w:szCs w:val="24"/>
                <w:highlight w:val="yellow"/>
              </w:rPr>
              <w:t>Основы экологической культуры</w:t>
            </w:r>
          </w:p>
        </w:tc>
        <w:tc>
          <w:tcPr>
            <w:tcW w:w="605" w:type="dxa"/>
            <w:tcBorders>
              <w:top w:val="single" w:sz="4" w:space="0" w:color="auto"/>
              <w:left w:val="single" w:sz="4" w:space="0" w:color="auto"/>
            </w:tcBorders>
            <w:shd w:val="clear" w:color="auto" w:fill="FFFFFF"/>
          </w:tcPr>
          <w:p w:rsidR="00D76BF9" w:rsidRPr="005F5C08" w:rsidRDefault="00D76BF9">
            <w:pPr>
              <w:rPr>
                <w:sz w:val="10"/>
                <w:szCs w:val="10"/>
                <w:highlight w:val="yellow"/>
              </w:rPr>
            </w:pPr>
          </w:p>
        </w:tc>
        <w:tc>
          <w:tcPr>
            <w:tcW w:w="758" w:type="dxa"/>
            <w:tcBorders>
              <w:top w:val="single" w:sz="4" w:space="0" w:color="auto"/>
              <w:left w:val="single" w:sz="4" w:space="0" w:color="auto"/>
            </w:tcBorders>
            <w:shd w:val="clear" w:color="auto" w:fill="FFFFFF"/>
          </w:tcPr>
          <w:p w:rsidR="00D76BF9" w:rsidRPr="005F5C08" w:rsidRDefault="00D76BF9">
            <w:pPr>
              <w:rPr>
                <w:sz w:val="10"/>
                <w:szCs w:val="10"/>
                <w:highlight w:val="yellow"/>
              </w:rPr>
            </w:pPr>
          </w:p>
        </w:tc>
        <w:tc>
          <w:tcPr>
            <w:tcW w:w="710" w:type="dxa"/>
            <w:tcBorders>
              <w:top w:val="single" w:sz="4" w:space="0" w:color="auto"/>
              <w:left w:val="single" w:sz="4" w:space="0" w:color="auto"/>
            </w:tcBorders>
            <w:shd w:val="clear" w:color="auto" w:fill="FFFFFF"/>
            <w:vAlign w:val="bottom"/>
          </w:tcPr>
          <w:p w:rsidR="00D76BF9" w:rsidRPr="005F5C08" w:rsidRDefault="00A55C60">
            <w:pPr>
              <w:pStyle w:val="a7"/>
              <w:shd w:val="clear" w:color="auto" w:fill="auto"/>
              <w:spacing w:line="240" w:lineRule="auto"/>
              <w:ind w:firstLine="0"/>
              <w:jc w:val="center"/>
              <w:rPr>
                <w:sz w:val="24"/>
                <w:szCs w:val="24"/>
                <w:highlight w:val="yellow"/>
              </w:rPr>
            </w:pPr>
            <w:r w:rsidRPr="005F5C08">
              <w:rPr>
                <w:sz w:val="24"/>
                <w:szCs w:val="24"/>
                <w:highlight w:val="yellow"/>
              </w:rPr>
              <w:t>1</w:t>
            </w:r>
          </w:p>
        </w:tc>
        <w:tc>
          <w:tcPr>
            <w:tcW w:w="710" w:type="dxa"/>
            <w:tcBorders>
              <w:top w:val="single" w:sz="4" w:space="0" w:color="auto"/>
              <w:left w:val="single" w:sz="4" w:space="0" w:color="auto"/>
            </w:tcBorders>
            <w:shd w:val="clear" w:color="auto" w:fill="FFFFFF"/>
            <w:vAlign w:val="bottom"/>
          </w:tcPr>
          <w:p w:rsidR="00D76BF9" w:rsidRPr="005F5C08" w:rsidRDefault="00A55C60">
            <w:pPr>
              <w:pStyle w:val="a7"/>
              <w:shd w:val="clear" w:color="auto" w:fill="auto"/>
              <w:spacing w:line="240" w:lineRule="auto"/>
              <w:ind w:firstLine="0"/>
              <w:jc w:val="center"/>
              <w:rPr>
                <w:sz w:val="24"/>
                <w:szCs w:val="24"/>
                <w:highlight w:val="yellow"/>
              </w:rPr>
            </w:pPr>
            <w:r w:rsidRPr="005F5C08">
              <w:rPr>
                <w:sz w:val="24"/>
                <w:szCs w:val="24"/>
                <w:highlight w:val="yellow"/>
              </w:rPr>
              <w:t>1</w:t>
            </w:r>
          </w:p>
        </w:tc>
        <w:tc>
          <w:tcPr>
            <w:tcW w:w="706" w:type="dxa"/>
            <w:tcBorders>
              <w:top w:val="single" w:sz="4" w:space="0" w:color="auto"/>
              <w:left w:val="single" w:sz="4" w:space="0" w:color="auto"/>
            </w:tcBorders>
            <w:shd w:val="clear" w:color="auto" w:fill="FFFFFF"/>
          </w:tcPr>
          <w:p w:rsidR="00D76BF9" w:rsidRPr="005F5C08" w:rsidRDefault="00D76BF9">
            <w:pPr>
              <w:rPr>
                <w:sz w:val="10"/>
                <w:szCs w:val="10"/>
                <w:highlight w:val="yellow"/>
              </w:rPr>
            </w:pPr>
          </w:p>
        </w:tc>
        <w:tc>
          <w:tcPr>
            <w:tcW w:w="811" w:type="dxa"/>
            <w:tcBorders>
              <w:top w:val="single" w:sz="4" w:space="0" w:color="auto"/>
              <w:left w:val="single" w:sz="4" w:space="0" w:color="auto"/>
              <w:right w:val="single" w:sz="4" w:space="0" w:color="auto"/>
            </w:tcBorders>
            <w:shd w:val="clear" w:color="auto" w:fill="FFFFFF"/>
            <w:vAlign w:val="bottom"/>
          </w:tcPr>
          <w:p w:rsidR="00D76BF9" w:rsidRPr="005F5C08" w:rsidRDefault="00A55C60">
            <w:pPr>
              <w:pStyle w:val="a7"/>
              <w:shd w:val="clear" w:color="auto" w:fill="auto"/>
              <w:spacing w:line="240" w:lineRule="auto"/>
              <w:ind w:firstLine="0"/>
              <w:jc w:val="center"/>
              <w:rPr>
                <w:sz w:val="24"/>
                <w:szCs w:val="24"/>
                <w:highlight w:val="yellow"/>
              </w:rPr>
            </w:pPr>
            <w:r w:rsidRPr="005F5C08">
              <w:rPr>
                <w:b/>
                <w:bCs/>
                <w:sz w:val="24"/>
                <w:szCs w:val="24"/>
                <w:highlight w:val="yellow"/>
              </w:rPr>
              <w:t>2</w:t>
            </w:r>
          </w:p>
        </w:tc>
      </w:tr>
      <w:tr w:rsidR="00D76BF9">
        <w:tblPrEx>
          <w:tblCellMar>
            <w:top w:w="0" w:type="dxa"/>
            <w:bottom w:w="0" w:type="dxa"/>
          </w:tblCellMar>
        </w:tblPrEx>
        <w:trPr>
          <w:trHeight w:hRule="exact" w:val="437"/>
          <w:jc w:val="center"/>
        </w:trPr>
        <w:tc>
          <w:tcPr>
            <w:tcW w:w="5347" w:type="dxa"/>
            <w:tcBorders>
              <w:top w:val="single" w:sz="4" w:space="0" w:color="auto"/>
              <w:left w:val="single" w:sz="4" w:space="0" w:color="auto"/>
            </w:tcBorders>
            <w:shd w:val="clear" w:color="auto" w:fill="FFFFFF"/>
            <w:vAlign w:val="center"/>
          </w:tcPr>
          <w:p w:rsidR="00D76BF9" w:rsidRPr="005F5C08" w:rsidRDefault="00A55C60">
            <w:pPr>
              <w:pStyle w:val="a7"/>
              <w:shd w:val="clear" w:color="auto" w:fill="auto"/>
              <w:spacing w:line="240" w:lineRule="auto"/>
              <w:ind w:firstLine="0"/>
              <w:jc w:val="both"/>
              <w:rPr>
                <w:sz w:val="24"/>
                <w:szCs w:val="24"/>
                <w:highlight w:val="yellow"/>
              </w:rPr>
            </w:pPr>
            <w:r w:rsidRPr="005F5C08">
              <w:rPr>
                <w:sz w:val="24"/>
                <w:szCs w:val="24"/>
                <w:highlight w:val="yellow"/>
              </w:rPr>
              <w:t>Математический практикум</w:t>
            </w:r>
          </w:p>
        </w:tc>
        <w:tc>
          <w:tcPr>
            <w:tcW w:w="605" w:type="dxa"/>
            <w:tcBorders>
              <w:top w:val="single" w:sz="4" w:space="0" w:color="auto"/>
              <w:left w:val="single" w:sz="4" w:space="0" w:color="auto"/>
            </w:tcBorders>
            <w:shd w:val="clear" w:color="auto" w:fill="FFFFFF"/>
          </w:tcPr>
          <w:p w:rsidR="00D76BF9" w:rsidRPr="005F5C08" w:rsidRDefault="00D76BF9">
            <w:pPr>
              <w:rPr>
                <w:sz w:val="10"/>
                <w:szCs w:val="10"/>
                <w:highlight w:val="yellow"/>
              </w:rPr>
            </w:pPr>
          </w:p>
        </w:tc>
        <w:tc>
          <w:tcPr>
            <w:tcW w:w="758" w:type="dxa"/>
            <w:tcBorders>
              <w:top w:val="single" w:sz="4" w:space="0" w:color="auto"/>
              <w:left w:val="single" w:sz="4" w:space="0" w:color="auto"/>
            </w:tcBorders>
            <w:shd w:val="clear" w:color="auto" w:fill="FFFFFF"/>
          </w:tcPr>
          <w:p w:rsidR="00D76BF9" w:rsidRPr="005F5C08" w:rsidRDefault="00D76BF9">
            <w:pPr>
              <w:rPr>
                <w:sz w:val="10"/>
                <w:szCs w:val="10"/>
                <w:highlight w:val="yellow"/>
              </w:rPr>
            </w:pPr>
          </w:p>
        </w:tc>
        <w:tc>
          <w:tcPr>
            <w:tcW w:w="710" w:type="dxa"/>
            <w:tcBorders>
              <w:top w:val="single" w:sz="4" w:space="0" w:color="auto"/>
              <w:left w:val="single" w:sz="4" w:space="0" w:color="auto"/>
            </w:tcBorders>
            <w:shd w:val="clear" w:color="auto" w:fill="FFFFFF"/>
          </w:tcPr>
          <w:p w:rsidR="00D76BF9" w:rsidRPr="005F5C08" w:rsidRDefault="00D76BF9">
            <w:pPr>
              <w:rPr>
                <w:sz w:val="10"/>
                <w:szCs w:val="10"/>
                <w:highlight w:val="yellow"/>
              </w:rPr>
            </w:pPr>
          </w:p>
        </w:tc>
        <w:tc>
          <w:tcPr>
            <w:tcW w:w="710" w:type="dxa"/>
            <w:tcBorders>
              <w:top w:val="single" w:sz="4" w:space="0" w:color="auto"/>
              <w:left w:val="single" w:sz="4" w:space="0" w:color="auto"/>
            </w:tcBorders>
            <w:shd w:val="clear" w:color="auto" w:fill="FFFFFF"/>
          </w:tcPr>
          <w:p w:rsidR="00D76BF9" w:rsidRPr="005F5C08" w:rsidRDefault="00D76BF9">
            <w:pPr>
              <w:rPr>
                <w:sz w:val="10"/>
                <w:szCs w:val="10"/>
                <w:highlight w:val="yellow"/>
              </w:rPr>
            </w:pPr>
          </w:p>
        </w:tc>
        <w:tc>
          <w:tcPr>
            <w:tcW w:w="706" w:type="dxa"/>
            <w:tcBorders>
              <w:top w:val="single" w:sz="4" w:space="0" w:color="auto"/>
              <w:left w:val="single" w:sz="4" w:space="0" w:color="auto"/>
            </w:tcBorders>
            <w:shd w:val="clear" w:color="auto" w:fill="FFFFFF"/>
            <w:vAlign w:val="center"/>
          </w:tcPr>
          <w:p w:rsidR="00D76BF9" w:rsidRPr="005F5C08" w:rsidRDefault="00A55C60">
            <w:pPr>
              <w:pStyle w:val="a7"/>
              <w:shd w:val="clear" w:color="auto" w:fill="auto"/>
              <w:spacing w:line="240" w:lineRule="auto"/>
              <w:ind w:firstLine="0"/>
              <w:jc w:val="center"/>
              <w:rPr>
                <w:sz w:val="24"/>
                <w:szCs w:val="24"/>
                <w:highlight w:val="yellow"/>
              </w:rPr>
            </w:pPr>
            <w:r w:rsidRPr="005F5C08">
              <w:rPr>
                <w:sz w:val="24"/>
                <w:szCs w:val="24"/>
                <w:highlight w:val="yellow"/>
              </w:rPr>
              <w:t>0,5</w:t>
            </w:r>
          </w:p>
        </w:tc>
        <w:tc>
          <w:tcPr>
            <w:tcW w:w="811" w:type="dxa"/>
            <w:tcBorders>
              <w:top w:val="single" w:sz="4" w:space="0" w:color="auto"/>
              <w:left w:val="single" w:sz="4" w:space="0" w:color="auto"/>
              <w:right w:val="single" w:sz="4" w:space="0" w:color="auto"/>
            </w:tcBorders>
            <w:shd w:val="clear" w:color="auto" w:fill="FFFFFF"/>
            <w:vAlign w:val="center"/>
          </w:tcPr>
          <w:p w:rsidR="00D76BF9" w:rsidRPr="005F5C08" w:rsidRDefault="00A55C60">
            <w:pPr>
              <w:pStyle w:val="a7"/>
              <w:shd w:val="clear" w:color="auto" w:fill="auto"/>
              <w:spacing w:line="240" w:lineRule="auto"/>
              <w:ind w:firstLine="0"/>
              <w:jc w:val="center"/>
              <w:rPr>
                <w:sz w:val="24"/>
                <w:szCs w:val="24"/>
                <w:highlight w:val="yellow"/>
              </w:rPr>
            </w:pPr>
            <w:r w:rsidRPr="005F5C08">
              <w:rPr>
                <w:b/>
                <w:bCs/>
                <w:sz w:val="24"/>
                <w:szCs w:val="24"/>
                <w:highlight w:val="yellow"/>
              </w:rPr>
              <w:t>0,5</w:t>
            </w:r>
          </w:p>
        </w:tc>
      </w:tr>
      <w:tr w:rsidR="00D76BF9">
        <w:tblPrEx>
          <w:tblCellMar>
            <w:top w:w="0" w:type="dxa"/>
            <w:bottom w:w="0" w:type="dxa"/>
          </w:tblCellMar>
        </w:tblPrEx>
        <w:trPr>
          <w:trHeight w:hRule="exact" w:val="432"/>
          <w:jc w:val="center"/>
        </w:trPr>
        <w:tc>
          <w:tcPr>
            <w:tcW w:w="5347" w:type="dxa"/>
            <w:tcBorders>
              <w:top w:val="single" w:sz="4" w:space="0" w:color="auto"/>
              <w:left w:val="single" w:sz="4" w:space="0" w:color="auto"/>
            </w:tcBorders>
            <w:shd w:val="clear" w:color="auto" w:fill="FFFFFF"/>
          </w:tcPr>
          <w:p w:rsidR="00D76BF9" w:rsidRPr="005F5C08" w:rsidRDefault="00A55C60">
            <w:pPr>
              <w:pStyle w:val="a7"/>
              <w:shd w:val="clear" w:color="auto" w:fill="auto"/>
              <w:spacing w:line="240" w:lineRule="auto"/>
              <w:ind w:firstLine="0"/>
              <w:jc w:val="both"/>
              <w:rPr>
                <w:sz w:val="24"/>
                <w:szCs w:val="24"/>
                <w:highlight w:val="yellow"/>
              </w:rPr>
            </w:pPr>
            <w:r w:rsidRPr="005F5C08">
              <w:rPr>
                <w:sz w:val="24"/>
                <w:szCs w:val="24"/>
                <w:highlight w:val="yellow"/>
              </w:rPr>
              <w:t>Введение в финансовую грамотность</w:t>
            </w:r>
          </w:p>
        </w:tc>
        <w:tc>
          <w:tcPr>
            <w:tcW w:w="605" w:type="dxa"/>
            <w:tcBorders>
              <w:top w:val="single" w:sz="4" w:space="0" w:color="auto"/>
              <w:left w:val="single" w:sz="4" w:space="0" w:color="auto"/>
            </w:tcBorders>
            <w:shd w:val="clear" w:color="auto" w:fill="FFFFFF"/>
          </w:tcPr>
          <w:p w:rsidR="00D76BF9" w:rsidRPr="005F5C08" w:rsidRDefault="00A55C60">
            <w:pPr>
              <w:pStyle w:val="a7"/>
              <w:shd w:val="clear" w:color="auto" w:fill="auto"/>
              <w:spacing w:line="240" w:lineRule="auto"/>
              <w:ind w:firstLine="0"/>
              <w:rPr>
                <w:sz w:val="22"/>
                <w:szCs w:val="22"/>
                <w:highlight w:val="yellow"/>
              </w:rPr>
            </w:pPr>
            <w:r w:rsidRPr="005F5C08">
              <w:rPr>
                <w:sz w:val="22"/>
                <w:szCs w:val="22"/>
                <w:highlight w:val="yellow"/>
              </w:rPr>
              <w:t>0,5</w:t>
            </w:r>
          </w:p>
        </w:tc>
        <w:tc>
          <w:tcPr>
            <w:tcW w:w="758" w:type="dxa"/>
            <w:tcBorders>
              <w:top w:val="single" w:sz="4" w:space="0" w:color="auto"/>
              <w:left w:val="single" w:sz="4" w:space="0" w:color="auto"/>
            </w:tcBorders>
            <w:shd w:val="clear" w:color="auto" w:fill="FFFFFF"/>
          </w:tcPr>
          <w:p w:rsidR="00D76BF9" w:rsidRPr="005F5C08" w:rsidRDefault="00D76BF9">
            <w:pPr>
              <w:rPr>
                <w:sz w:val="10"/>
                <w:szCs w:val="10"/>
                <w:highlight w:val="yellow"/>
              </w:rPr>
            </w:pPr>
          </w:p>
        </w:tc>
        <w:tc>
          <w:tcPr>
            <w:tcW w:w="710" w:type="dxa"/>
            <w:tcBorders>
              <w:top w:val="single" w:sz="4" w:space="0" w:color="auto"/>
              <w:left w:val="single" w:sz="4" w:space="0" w:color="auto"/>
            </w:tcBorders>
            <w:shd w:val="clear" w:color="auto" w:fill="FFFFFF"/>
          </w:tcPr>
          <w:p w:rsidR="00D76BF9" w:rsidRPr="005F5C08" w:rsidRDefault="00D76BF9">
            <w:pPr>
              <w:rPr>
                <w:sz w:val="10"/>
                <w:szCs w:val="10"/>
                <w:highlight w:val="yellow"/>
              </w:rPr>
            </w:pPr>
          </w:p>
        </w:tc>
        <w:tc>
          <w:tcPr>
            <w:tcW w:w="710" w:type="dxa"/>
            <w:tcBorders>
              <w:top w:val="single" w:sz="4" w:space="0" w:color="auto"/>
              <w:left w:val="single" w:sz="4" w:space="0" w:color="auto"/>
            </w:tcBorders>
            <w:shd w:val="clear" w:color="auto" w:fill="FFFFFF"/>
          </w:tcPr>
          <w:p w:rsidR="00D76BF9" w:rsidRPr="005F5C08" w:rsidRDefault="00D76BF9">
            <w:pPr>
              <w:rPr>
                <w:sz w:val="10"/>
                <w:szCs w:val="10"/>
                <w:highlight w:val="yellow"/>
              </w:rPr>
            </w:pPr>
          </w:p>
        </w:tc>
        <w:tc>
          <w:tcPr>
            <w:tcW w:w="706" w:type="dxa"/>
            <w:tcBorders>
              <w:top w:val="single" w:sz="4" w:space="0" w:color="auto"/>
              <w:left w:val="single" w:sz="4" w:space="0" w:color="auto"/>
            </w:tcBorders>
            <w:shd w:val="clear" w:color="auto" w:fill="FFFFFF"/>
          </w:tcPr>
          <w:p w:rsidR="00D76BF9" w:rsidRPr="005F5C08" w:rsidRDefault="00D76BF9">
            <w:pPr>
              <w:rPr>
                <w:sz w:val="10"/>
                <w:szCs w:val="10"/>
                <w:highlight w:val="yellow"/>
              </w:rPr>
            </w:pPr>
          </w:p>
        </w:tc>
        <w:tc>
          <w:tcPr>
            <w:tcW w:w="811" w:type="dxa"/>
            <w:tcBorders>
              <w:top w:val="single" w:sz="4" w:space="0" w:color="auto"/>
              <w:left w:val="single" w:sz="4" w:space="0" w:color="auto"/>
              <w:right w:val="single" w:sz="4" w:space="0" w:color="auto"/>
            </w:tcBorders>
            <w:shd w:val="clear" w:color="auto" w:fill="FFFFFF"/>
          </w:tcPr>
          <w:p w:rsidR="00D76BF9" w:rsidRPr="005F5C08" w:rsidRDefault="00A55C60">
            <w:pPr>
              <w:pStyle w:val="a7"/>
              <w:shd w:val="clear" w:color="auto" w:fill="auto"/>
              <w:spacing w:line="240" w:lineRule="auto"/>
              <w:ind w:firstLine="0"/>
              <w:jc w:val="center"/>
              <w:rPr>
                <w:sz w:val="24"/>
                <w:szCs w:val="24"/>
                <w:highlight w:val="yellow"/>
              </w:rPr>
            </w:pPr>
            <w:r w:rsidRPr="005F5C08">
              <w:rPr>
                <w:b/>
                <w:bCs/>
                <w:sz w:val="24"/>
                <w:szCs w:val="24"/>
                <w:highlight w:val="yellow"/>
              </w:rPr>
              <w:t>0,5</w:t>
            </w:r>
          </w:p>
        </w:tc>
      </w:tr>
      <w:tr w:rsidR="00D76BF9">
        <w:tblPrEx>
          <w:tblCellMar>
            <w:top w:w="0" w:type="dxa"/>
            <w:bottom w:w="0" w:type="dxa"/>
          </w:tblCellMar>
        </w:tblPrEx>
        <w:trPr>
          <w:trHeight w:hRule="exact" w:val="446"/>
          <w:jc w:val="center"/>
        </w:trPr>
        <w:tc>
          <w:tcPr>
            <w:tcW w:w="5347"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both"/>
              <w:rPr>
                <w:sz w:val="24"/>
                <w:szCs w:val="24"/>
              </w:rPr>
            </w:pPr>
            <w:r>
              <w:rPr>
                <w:b/>
                <w:bCs/>
                <w:sz w:val="24"/>
                <w:szCs w:val="24"/>
              </w:rPr>
              <w:t>Всего часов</w:t>
            </w:r>
          </w:p>
        </w:tc>
        <w:tc>
          <w:tcPr>
            <w:tcW w:w="60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b/>
                <w:bCs/>
                <w:sz w:val="24"/>
                <w:szCs w:val="24"/>
              </w:rPr>
              <w:t>952</w:t>
            </w:r>
          </w:p>
        </w:tc>
        <w:tc>
          <w:tcPr>
            <w:tcW w:w="758"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jc w:val="center"/>
              <w:rPr>
                <w:sz w:val="24"/>
                <w:szCs w:val="24"/>
              </w:rPr>
            </w:pPr>
            <w:r>
              <w:rPr>
                <w:b/>
                <w:bCs/>
                <w:sz w:val="24"/>
                <w:szCs w:val="24"/>
              </w:rPr>
              <w:t>1020</w:t>
            </w:r>
          </w:p>
        </w:tc>
        <w:tc>
          <w:tcPr>
            <w:tcW w:w="710"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jc w:val="center"/>
              <w:rPr>
                <w:sz w:val="24"/>
                <w:szCs w:val="24"/>
              </w:rPr>
            </w:pPr>
            <w:r>
              <w:rPr>
                <w:b/>
                <w:bCs/>
                <w:sz w:val="24"/>
                <w:szCs w:val="24"/>
              </w:rPr>
              <w:t>1088</w:t>
            </w:r>
          </w:p>
        </w:tc>
        <w:tc>
          <w:tcPr>
            <w:tcW w:w="710"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jc w:val="center"/>
              <w:rPr>
                <w:sz w:val="24"/>
                <w:szCs w:val="24"/>
              </w:rPr>
            </w:pPr>
            <w:r>
              <w:rPr>
                <w:b/>
                <w:bCs/>
                <w:sz w:val="24"/>
                <w:szCs w:val="24"/>
              </w:rPr>
              <w:t>1088</w:t>
            </w:r>
          </w:p>
        </w:tc>
        <w:tc>
          <w:tcPr>
            <w:tcW w:w="706"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jc w:val="center"/>
              <w:rPr>
                <w:sz w:val="24"/>
                <w:szCs w:val="24"/>
              </w:rPr>
            </w:pPr>
            <w:r>
              <w:rPr>
                <w:b/>
                <w:bCs/>
                <w:sz w:val="24"/>
                <w:szCs w:val="24"/>
              </w:rPr>
              <w:t>1122</w:t>
            </w:r>
          </w:p>
        </w:tc>
        <w:tc>
          <w:tcPr>
            <w:tcW w:w="811"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b/>
                <w:bCs/>
                <w:sz w:val="24"/>
                <w:szCs w:val="24"/>
              </w:rPr>
              <w:t>5270</w:t>
            </w:r>
          </w:p>
        </w:tc>
      </w:tr>
      <w:tr w:rsidR="00D76BF9">
        <w:tblPrEx>
          <w:tblCellMar>
            <w:top w:w="0" w:type="dxa"/>
            <w:bottom w:w="0" w:type="dxa"/>
          </w:tblCellMar>
        </w:tblPrEx>
        <w:trPr>
          <w:trHeight w:hRule="exact" w:val="446"/>
          <w:jc w:val="center"/>
        </w:trPr>
        <w:tc>
          <w:tcPr>
            <w:tcW w:w="5347"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both"/>
              <w:rPr>
                <w:sz w:val="24"/>
                <w:szCs w:val="24"/>
              </w:rPr>
            </w:pPr>
            <w:r>
              <w:rPr>
                <w:b/>
                <w:bCs/>
                <w:sz w:val="24"/>
                <w:szCs w:val="24"/>
              </w:rPr>
              <w:t>Итого часов ВСЕГО</w:t>
            </w:r>
          </w:p>
        </w:tc>
        <w:tc>
          <w:tcPr>
            <w:tcW w:w="605"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0"/>
              <w:jc w:val="center"/>
              <w:rPr>
                <w:sz w:val="24"/>
                <w:szCs w:val="24"/>
              </w:rPr>
            </w:pPr>
            <w:r>
              <w:rPr>
                <w:b/>
                <w:bCs/>
                <w:sz w:val="24"/>
                <w:szCs w:val="24"/>
              </w:rPr>
              <w:t>28</w:t>
            </w:r>
          </w:p>
        </w:tc>
        <w:tc>
          <w:tcPr>
            <w:tcW w:w="75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b/>
                <w:bCs/>
                <w:sz w:val="24"/>
                <w:szCs w:val="24"/>
              </w:rPr>
              <w:t>30</w:t>
            </w:r>
          </w:p>
        </w:tc>
        <w:tc>
          <w:tcPr>
            <w:tcW w:w="71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b/>
                <w:bCs/>
                <w:sz w:val="24"/>
                <w:szCs w:val="24"/>
              </w:rPr>
              <w:t>32</w:t>
            </w:r>
          </w:p>
        </w:tc>
        <w:tc>
          <w:tcPr>
            <w:tcW w:w="71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b/>
                <w:bCs/>
                <w:sz w:val="24"/>
                <w:szCs w:val="24"/>
              </w:rPr>
              <w:t>32</w:t>
            </w:r>
          </w:p>
        </w:tc>
        <w:tc>
          <w:tcPr>
            <w:tcW w:w="706"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b/>
                <w:bCs/>
                <w:sz w:val="24"/>
                <w:szCs w:val="24"/>
              </w:rPr>
              <w:t>33</w:t>
            </w:r>
          </w:p>
        </w:tc>
        <w:tc>
          <w:tcPr>
            <w:tcW w:w="811"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b/>
                <w:bCs/>
                <w:sz w:val="24"/>
                <w:szCs w:val="24"/>
              </w:rPr>
              <w:t>155</w:t>
            </w:r>
          </w:p>
        </w:tc>
      </w:tr>
      <w:tr w:rsidR="00D76BF9">
        <w:tblPrEx>
          <w:tblCellMar>
            <w:top w:w="0" w:type="dxa"/>
            <w:bottom w:w="0" w:type="dxa"/>
          </w:tblCellMar>
        </w:tblPrEx>
        <w:trPr>
          <w:trHeight w:hRule="exact" w:val="720"/>
          <w:jc w:val="center"/>
        </w:trPr>
        <w:tc>
          <w:tcPr>
            <w:tcW w:w="5347"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both"/>
              <w:rPr>
                <w:sz w:val="24"/>
                <w:szCs w:val="24"/>
              </w:rPr>
            </w:pPr>
            <w:r>
              <w:rPr>
                <w:b/>
                <w:bCs/>
                <w:sz w:val="24"/>
                <w:szCs w:val="24"/>
              </w:rPr>
              <w:t>Рекомендуемая недельная нагрузка (при 5</w:t>
            </w:r>
            <w:r>
              <w:rPr>
                <w:b/>
                <w:bCs/>
                <w:sz w:val="24"/>
                <w:szCs w:val="24"/>
              </w:rPr>
              <w:softHyphen/>
              <w:t>дневной неделе)</w:t>
            </w:r>
          </w:p>
        </w:tc>
        <w:tc>
          <w:tcPr>
            <w:tcW w:w="605"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0"/>
              <w:jc w:val="center"/>
              <w:rPr>
                <w:sz w:val="24"/>
                <w:szCs w:val="24"/>
              </w:rPr>
            </w:pPr>
            <w:r>
              <w:rPr>
                <w:b/>
                <w:bCs/>
                <w:sz w:val="24"/>
                <w:szCs w:val="24"/>
              </w:rPr>
              <w:t>29</w:t>
            </w:r>
          </w:p>
        </w:tc>
        <w:tc>
          <w:tcPr>
            <w:tcW w:w="758"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0"/>
              <w:jc w:val="center"/>
              <w:rPr>
                <w:sz w:val="24"/>
                <w:szCs w:val="24"/>
              </w:rPr>
            </w:pPr>
            <w:r>
              <w:rPr>
                <w:b/>
                <w:bCs/>
                <w:sz w:val="24"/>
                <w:szCs w:val="24"/>
              </w:rPr>
              <w:t>30</w:t>
            </w:r>
          </w:p>
        </w:tc>
        <w:tc>
          <w:tcPr>
            <w:tcW w:w="710"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0"/>
              <w:jc w:val="center"/>
              <w:rPr>
                <w:sz w:val="24"/>
                <w:szCs w:val="24"/>
              </w:rPr>
            </w:pPr>
            <w:r>
              <w:rPr>
                <w:b/>
                <w:bCs/>
                <w:sz w:val="24"/>
                <w:szCs w:val="24"/>
              </w:rPr>
              <w:t>32</w:t>
            </w:r>
          </w:p>
        </w:tc>
        <w:tc>
          <w:tcPr>
            <w:tcW w:w="710"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0"/>
              <w:jc w:val="center"/>
              <w:rPr>
                <w:sz w:val="24"/>
                <w:szCs w:val="24"/>
              </w:rPr>
            </w:pPr>
            <w:r>
              <w:rPr>
                <w:b/>
                <w:bCs/>
                <w:sz w:val="24"/>
                <w:szCs w:val="24"/>
              </w:rPr>
              <w:t>33</w:t>
            </w:r>
          </w:p>
        </w:tc>
        <w:tc>
          <w:tcPr>
            <w:tcW w:w="706"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0"/>
              <w:jc w:val="center"/>
              <w:rPr>
                <w:sz w:val="24"/>
                <w:szCs w:val="24"/>
              </w:rPr>
            </w:pPr>
            <w:r>
              <w:rPr>
                <w:b/>
                <w:bCs/>
                <w:sz w:val="24"/>
                <w:szCs w:val="24"/>
              </w:rPr>
              <w:t>33</w:t>
            </w:r>
          </w:p>
        </w:tc>
        <w:tc>
          <w:tcPr>
            <w:tcW w:w="811" w:type="dxa"/>
            <w:tcBorders>
              <w:top w:val="single" w:sz="4" w:space="0" w:color="auto"/>
              <w:left w:val="single" w:sz="4" w:space="0" w:color="auto"/>
              <w:right w:val="single" w:sz="4" w:space="0" w:color="auto"/>
            </w:tcBorders>
            <w:shd w:val="clear" w:color="auto" w:fill="FFFFFF"/>
            <w:vAlign w:val="center"/>
          </w:tcPr>
          <w:p w:rsidR="00D76BF9" w:rsidRDefault="00A55C60">
            <w:pPr>
              <w:pStyle w:val="a7"/>
              <w:shd w:val="clear" w:color="auto" w:fill="auto"/>
              <w:spacing w:line="240" w:lineRule="auto"/>
              <w:ind w:firstLine="0"/>
              <w:jc w:val="center"/>
              <w:rPr>
                <w:sz w:val="24"/>
                <w:szCs w:val="24"/>
              </w:rPr>
            </w:pPr>
            <w:r>
              <w:rPr>
                <w:b/>
                <w:bCs/>
                <w:sz w:val="24"/>
                <w:szCs w:val="24"/>
              </w:rPr>
              <w:t>157</w:t>
            </w:r>
          </w:p>
        </w:tc>
      </w:tr>
      <w:tr w:rsidR="00D76BF9">
        <w:tblPrEx>
          <w:tblCellMar>
            <w:top w:w="0" w:type="dxa"/>
            <w:bottom w:w="0" w:type="dxa"/>
          </w:tblCellMar>
        </w:tblPrEx>
        <w:trPr>
          <w:trHeight w:hRule="exact" w:val="1133"/>
          <w:jc w:val="center"/>
        </w:trPr>
        <w:tc>
          <w:tcPr>
            <w:tcW w:w="5347" w:type="dxa"/>
            <w:tcBorders>
              <w:top w:val="single" w:sz="4" w:space="0" w:color="auto"/>
              <w:left w:val="single" w:sz="4" w:space="0" w:color="auto"/>
              <w:bottom w:val="single" w:sz="4" w:space="0" w:color="auto"/>
            </w:tcBorders>
            <w:shd w:val="clear" w:color="auto" w:fill="FFFFFF"/>
            <w:vAlign w:val="bottom"/>
          </w:tcPr>
          <w:p w:rsidR="00D76BF9" w:rsidRDefault="00A55C60">
            <w:pPr>
              <w:pStyle w:val="a7"/>
              <w:shd w:val="clear" w:color="auto" w:fill="auto"/>
              <w:spacing w:line="240" w:lineRule="auto"/>
              <w:ind w:firstLine="0"/>
              <w:jc w:val="both"/>
              <w:rPr>
                <w:sz w:val="24"/>
                <w:szCs w:val="24"/>
              </w:rPr>
            </w:pPr>
            <w:r>
              <w:rPr>
                <w:b/>
                <w:bCs/>
                <w:sz w:val="24"/>
                <w:szCs w:val="24"/>
              </w:rPr>
              <w:t>Максимально допустимая недельная нагрузка (при 5-дневной неделе) в соответствии с действующими санитарными правилами и нормами</w:t>
            </w:r>
          </w:p>
        </w:tc>
        <w:tc>
          <w:tcPr>
            <w:tcW w:w="605" w:type="dxa"/>
            <w:tcBorders>
              <w:top w:val="single" w:sz="4" w:space="0" w:color="auto"/>
              <w:left w:val="single" w:sz="4" w:space="0" w:color="auto"/>
              <w:bottom w:val="single" w:sz="4" w:space="0" w:color="auto"/>
            </w:tcBorders>
            <w:shd w:val="clear" w:color="auto" w:fill="FFFFFF"/>
            <w:vAlign w:val="center"/>
          </w:tcPr>
          <w:p w:rsidR="00D76BF9" w:rsidRDefault="00A55C60">
            <w:pPr>
              <w:pStyle w:val="a7"/>
              <w:shd w:val="clear" w:color="auto" w:fill="auto"/>
              <w:spacing w:line="240" w:lineRule="auto"/>
              <w:ind w:firstLine="0"/>
              <w:jc w:val="center"/>
              <w:rPr>
                <w:sz w:val="24"/>
                <w:szCs w:val="24"/>
              </w:rPr>
            </w:pPr>
            <w:r>
              <w:rPr>
                <w:b/>
                <w:bCs/>
                <w:sz w:val="24"/>
                <w:szCs w:val="24"/>
              </w:rPr>
              <w:t>29</w:t>
            </w:r>
          </w:p>
        </w:tc>
        <w:tc>
          <w:tcPr>
            <w:tcW w:w="758" w:type="dxa"/>
            <w:tcBorders>
              <w:top w:val="single" w:sz="4" w:space="0" w:color="auto"/>
              <w:left w:val="single" w:sz="4" w:space="0" w:color="auto"/>
              <w:bottom w:val="single" w:sz="4" w:space="0" w:color="auto"/>
            </w:tcBorders>
            <w:shd w:val="clear" w:color="auto" w:fill="FFFFFF"/>
            <w:vAlign w:val="center"/>
          </w:tcPr>
          <w:p w:rsidR="00D76BF9" w:rsidRDefault="00A55C60">
            <w:pPr>
              <w:pStyle w:val="a7"/>
              <w:shd w:val="clear" w:color="auto" w:fill="auto"/>
              <w:spacing w:line="240" w:lineRule="auto"/>
              <w:ind w:firstLine="0"/>
              <w:jc w:val="center"/>
              <w:rPr>
                <w:sz w:val="24"/>
                <w:szCs w:val="24"/>
              </w:rPr>
            </w:pPr>
            <w:r>
              <w:rPr>
                <w:b/>
                <w:bCs/>
                <w:sz w:val="24"/>
                <w:szCs w:val="24"/>
              </w:rPr>
              <w:t>30</w:t>
            </w:r>
          </w:p>
        </w:tc>
        <w:tc>
          <w:tcPr>
            <w:tcW w:w="710" w:type="dxa"/>
            <w:tcBorders>
              <w:top w:val="single" w:sz="4" w:space="0" w:color="auto"/>
              <w:left w:val="single" w:sz="4" w:space="0" w:color="auto"/>
              <w:bottom w:val="single" w:sz="4" w:space="0" w:color="auto"/>
            </w:tcBorders>
            <w:shd w:val="clear" w:color="auto" w:fill="FFFFFF"/>
            <w:vAlign w:val="center"/>
          </w:tcPr>
          <w:p w:rsidR="00D76BF9" w:rsidRDefault="00A55C60">
            <w:pPr>
              <w:pStyle w:val="a7"/>
              <w:shd w:val="clear" w:color="auto" w:fill="auto"/>
              <w:spacing w:line="240" w:lineRule="auto"/>
              <w:ind w:firstLine="0"/>
              <w:jc w:val="center"/>
              <w:rPr>
                <w:sz w:val="24"/>
                <w:szCs w:val="24"/>
              </w:rPr>
            </w:pPr>
            <w:r>
              <w:rPr>
                <w:b/>
                <w:bCs/>
                <w:sz w:val="24"/>
                <w:szCs w:val="24"/>
              </w:rPr>
              <w:t>32</w:t>
            </w:r>
          </w:p>
        </w:tc>
        <w:tc>
          <w:tcPr>
            <w:tcW w:w="710" w:type="dxa"/>
            <w:tcBorders>
              <w:top w:val="single" w:sz="4" w:space="0" w:color="auto"/>
              <w:left w:val="single" w:sz="4" w:space="0" w:color="auto"/>
              <w:bottom w:val="single" w:sz="4" w:space="0" w:color="auto"/>
            </w:tcBorders>
            <w:shd w:val="clear" w:color="auto" w:fill="FFFFFF"/>
            <w:vAlign w:val="center"/>
          </w:tcPr>
          <w:p w:rsidR="00D76BF9" w:rsidRDefault="00A55C60">
            <w:pPr>
              <w:pStyle w:val="a7"/>
              <w:shd w:val="clear" w:color="auto" w:fill="auto"/>
              <w:spacing w:line="240" w:lineRule="auto"/>
              <w:ind w:firstLine="0"/>
              <w:jc w:val="center"/>
              <w:rPr>
                <w:sz w:val="24"/>
                <w:szCs w:val="24"/>
              </w:rPr>
            </w:pPr>
            <w:r>
              <w:rPr>
                <w:b/>
                <w:bCs/>
                <w:sz w:val="24"/>
                <w:szCs w:val="24"/>
              </w:rPr>
              <w:t>33</w:t>
            </w:r>
          </w:p>
        </w:tc>
        <w:tc>
          <w:tcPr>
            <w:tcW w:w="706" w:type="dxa"/>
            <w:tcBorders>
              <w:top w:val="single" w:sz="4" w:space="0" w:color="auto"/>
              <w:left w:val="single" w:sz="4" w:space="0" w:color="auto"/>
              <w:bottom w:val="single" w:sz="4" w:space="0" w:color="auto"/>
            </w:tcBorders>
            <w:shd w:val="clear" w:color="auto" w:fill="FFFFFF"/>
            <w:vAlign w:val="center"/>
          </w:tcPr>
          <w:p w:rsidR="00D76BF9" w:rsidRDefault="00A55C60">
            <w:pPr>
              <w:pStyle w:val="a7"/>
              <w:shd w:val="clear" w:color="auto" w:fill="auto"/>
              <w:spacing w:line="240" w:lineRule="auto"/>
              <w:ind w:firstLine="0"/>
              <w:jc w:val="center"/>
              <w:rPr>
                <w:sz w:val="24"/>
                <w:szCs w:val="24"/>
              </w:rPr>
            </w:pPr>
            <w:r>
              <w:rPr>
                <w:b/>
                <w:bCs/>
                <w:sz w:val="24"/>
                <w:szCs w:val="24"/>
              </w:rPr>
              <w:t>33</w:t>
            </w:r>
          </w:p>
        </w:tc>
        <w:tc>
          <w:tcPr>
            <w:tcW w:w="811" w:type="dxa"/>
            <w:tcBorders>
              <w:top w:val="single" w:sz="4" w:space="0" w:color="auto"/>
              <w:left w:val="single" w:sz="4" w:space="0" w:color="auto"/>
              <w:bottom w:val="single" w:sz="4" w:space="0" w:color="auto"/>
              <w:right w:val="single" w:sz="4" w:space="0" w:color="auto"/>
            </w:tcBorders>
            <w:shd w:val="clear" w:color="auto" w:fill="FFFFFF"/>
            <w:vAlign w:val="center"/>
          </w:tcPr>
          <w:p w:rsidR="00D76BF9" w:rsidRDefault="00A55C60">
            <w:pPr>
              <w:pStyle w:val="a7"/>
              <w:shd w:val="clear" w:color="auto" w:fill="auto"/>
              <w:spacing w:line="240" w:lineRule="auto"/>
              <w:ind w:firstLine="0"/>
              <w:jc w:val="center"/>
              <w:rPr>
                <w:sz w:val="24"/>
                <w:szCs w:val="24"/>
              </w:rPr>
            </w:pPr>
            <w:r>
              <w:rPr>
                <w:b/>
                <w:bCs/>
                <w:sz w:val="24"/>
                <w:szCs w:val="24"/>
              </w:rPr>
              <w:t>157</w:t>
            </w:r>
          </w:p>
        </w:tc>
      </w:tr>
    </w:tbl>
    <w:p w:rsidR="00D76BF9" w:rsidRDefault="00D76BF9">
      <w:pPr>
        <w:sectPr w:rsidR="00D76BF9">
          <w:headerReference w:type="default" r:id="rId16"/>
          <w:footerReference w:type="default" r:id="rId17"/>
          <w:pgSz w:w="11900" w:h="16840"/>
          <w:pgMar w:top="1040" w:right="437" w:bottom="2428" w:left="528" w:header="0" w:footer="2000" w:gutter="0"/>
          <w:pgNumType w:start="10"/>
          <w:cols w:space="720"/>
          <w:noEndnote/>
          <w:docGrid w:linePitch="360"/>
        </w:sectPr>
      </w:pPr>
    </w:p>
    <w:p w:rsidR="00D76BF9" w:rsidRDefault="00A55C60">
      <w:pPr>
        <w:pStyle w:val="20"/>
        <w:shd w:val="clear" w:color="auto" w:fill="auto"/>
        <w:spacing w:before="1720" w:after="0" w:line="276" w:lineRule="auto"/>
      </w:pPr>
      <w:r>
        <w:rPr>
          <w:b w:val="0"/>
          <w:bCs w:val="0"/>
          <w:color w:val="757577"/>
        </w:rPr>
        <w:lastRenderedPageBreak/>
        <w:t>Утверждён</w:t>
      </w:r>
      <w:r>
        <w:rPr>
          <w:b w:val="0"/>
          <w:bCs w:val="0"/>
          <w:color w:val="757577"/>
        </w:rPr>
        <w:br/>
        <w:t>решением педсовета</w:t>
      </w:r>
    </w:p>
    <w:p w:rsidR="00D76BF9" w:rsidRDefault="00A55C60">
      <w:pPr>
        <w:pStyle w:val="20"/>
        <w:shd w:val="clear" w:color="auto" w:fill="auto"/>
        <w:spacing w:after="320" w:line="276" w:lineRule="auto"/>
        <w:ind w:left="5920"/>
        <w:jc w:val="left"/>
      </w:pPr>
      <w:r>
        <w:rPr>
          <w:b w:val="0"/>
          <w:bCs w:val="0"/>
          <w:color w:val="757577"/>
        </w:rPr>
        <w:t>Протокол № 9 от 18.06.2024 г.</w:t>
      </w:r>
    </w:p>
    <w:p w:rsidR="00D76BF9" w:rsidRDefault="00A55C60">
      <w:pPr>
        <w:framePr w:w="4354" w:h="1858" w:vSpace="672" w:wrap="notBeside" w:vAnchor="text" w:hAnchor="text" w:x="5286" w:y="673"/>
        <w:rPr>
          <w:sz w:val="2"/>
          <w:szCs w:val="2"/>
        </w:rPr>
      </w:pPr>
      <w:r>
        <w:rPr>
          <w:noProof/>
          <w:lang w:bidi="ar-SA"/>
        </w:rPr>
        <w:drawing>
          <wp:inline distT="0" distB="0" distL="0" distR="0">
            <wp:extent cx="2767330" cy="1182370"/>
            <wp:effectExtent l="0" t="0" r="0" b="0"/>
            <wp:docPr id="20" name="Picutre 20"/>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8"/>
                    <a:stretch/>
                  </pic:blipFill>
                  <pic:spPr>
                    <a:xfrm>
                      <a:off x="0" y="0"/>
                      <a:ext cx="2767330" cy="1182370"/>
                    </a:xfrm>
                    <a:prstGeom prst="rect">
                      <a:avLst/>
                    </a:prstGeom>
                  </pic:spPr>
                </pic:pic>
              </a:graphicData>
            </a:graphic>
          </wp:inline>
        </w:drawing>
      </w:r>
    </w:p>
    <w:p w:rsidR="00D76BF9" w:rsidRDefault="00A55C60">
      <w:pPr>
        <w:spacing w:line="1" w:lineRule="exact"/>
      </w:pPr>
      <w:r>
        <w:rPr>
          <w:noProof/>
          <w:lang w:bidi="ar-SA"/>
        </w:rPr>
        <mc:AlternateContent>
          <mc:Choice Requires="wps">
            <w:drawing>
              <wp:anchor distT="0" distB="0" distL="3355975" distR="865505" simplePos="0" relativeHeight="125829381" behindDoc="0" locked="0" layoutInCell="1" allowOverlap="1">
                <wp:simplePos x="0" y="0"/>
                <wp:positionH relativeFrom="column">
                  <wp:posOffset>3816350</wp:posOffset>
                </wp:positionH>
                <wp:positionV relativeFrom="paragraph">
                  <wp:posOffset>1155065</wp:posOffset>
                </wp:positionV>
                <wp:extent cx="286385" cy="121920"/>
                <wp:effectExtent l="0" t="0" r="0" b="0"/>
                <wp:wrapTopAndBottom/>
                <wp:docPr id="21" name="Shape 21"/>
                <wp:cNvGraphicFramePr/>
                <a:graphic xmlns:a="http://schemas.openxmlformats.org/drawingml/2006/main">
                  <a:graphicData uri="http://schemas.microsoft.com/office/word/2010/wordprocessingShape">
                    <wps:wsp>
                      <wps:cNvSpPr txBox="1"/>
                      <wps:spPr>
                        <a:xfrm>
                          <a:off x="0" y="0"/>
                          <a:ext cx="286385" cy="121920"/>
                        </a:xfrm>
                        <a:prstGeom prst="rect">
                          <a:avLst/>
                        </a:prstGeom>
                        <a:noFill/>
                      </wps:spPr>
                      <wps:txbx>
                        <w:txbxContent>
                          <w:p w:rsidR="00A55C60" w:rsidRDefault="00A55C60">
                            <w:pPr>
                              <w:pStyle w:val="a4"/>
                              <w:shd w:val="clear" w:color="auto" w:fill="auto"/>
                              <w:rPr>
                                <w:sz w:val="12"/>
                                <w:szCs w:val="12"/>
                              </w:rPr>
                            </w:pPr>
                            <w:r>
                              <w:rPr>
                                <w:rFonts w:ascii="Arial" w:eastAsia="Arial" w:hAnsi="Arial" w:cs="Arial"/>
                                <w:color w:val="73609C"/>
                                <w:sz w:val="12"/>
                                <w:szCs w:val="12"/>
                              </w:rPr>
                              <w:t>района</w:t>
                            </w:r>
                          </w:p>
                        </w:txbxContent>
                      </wps:txbx>
                      <wps:bodyPr lIns="0" tIns="0" rIns="0" bIns="0"/>
                    </wps:wsp>
                  </a:graphicData>
                </a:graphic>
              </wp:anchor>
            </w:drawing>
          </mc:Choice>
          <mc:Fallback>
            <w:pict>
              <v:shape id="Shape 21" o:spid="_x0000_s1030" type="#_x0000_t202" style="position:absolute;margin-left:300.5pt;margin-top:90.95pt;width:22.55pt;height:9.6pt;z-index:125829381;visibility:visible;mso-wrap-style:square;mso-wrap-distance-left:264.25pt;mso-wrap-distance-top:0;mso-wrap-distance-right:68.1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" filled="f" stroked="f">
                <v:textbox inset="0,0,0,0">
                  <w:txbxContent>
                    <w:p w:rsidR="00A55C60" w:rsidRDefault="00A55C60">
                      <w:pPr>
                        <w:pStyle w:val="a4"/>
                        <w:shd w:val="clear" w:color="auto" w:fill="auto"/>
                        <w:rPr>
                          <w:sz w:val="12"/>
                          <w:szCs w:val="12"/>
                        </w:rPr>
                      </w:pPr>
                      <w:r>
                        <w:rPr>
                          <w:rFonts w:ascii="Arial" w:eastAsia="Arial" w:hAnsi="Arial" w:cs="Arial"/>
                          <w:color w:val="73609C"/>
                          <w:sz w:val="12"/>
                          <w:szCs w:val="12"/>
                        </w:rPr>
                        <w:t>района</w:t>
                      </w:r>
                    </w:p>
                  </w:txbxContent>
                </v:textbox>
                <w10:wrap type="topAndBottom"/>
              </v:shape>
            </w:pict>
          </mc:Fallback>
        </mc:AlternateContent>
      </w:r>
      <w:r>
        <w:rPr>
          <w:noProof/>
          <w:lang w:bidi="ar-SA"/>
        </w:rPr>
        <mc:AlternateContent>
          <mc:Choice Requires="wps">
            <w:drawing>
              <wp:anchor distT="0" distB="0" distL="3355975" distR="865505" simplePos="0" relativeHeight="125829383" behindDoc="0" locked="0" layoutInCell="1" allowOverlap="1">
                <wp:simplePos x="0" y="0"/>
                <wp:positionH relativeFrom="column">
                  <wp:posOffset>3761105</wp:posOffset>
                </wp:positionH>
                <wp:positionV relativeFrom="paragraph">
                  <wp:posOffset>0</wp:posOffset>
                </wp:positionV>
                <wp:extent cx="2127250" cy="582295"/>
                <wp:effectExtent l="0" t="0" r="0" b="0"/>
                <wp:wrapTopAndBottom/>
                <wp:docPr id="23" name="Shape 23"/>
                <wp:cNvGraphicFramePr/>
                <a:graphic xmlns:a="http://schemas.openxmlformats.org/drawingml/2006/main">
                  <a:graphicData uri="http://schemas.microsoft.com/office/word/2010/wordprocessingShape">
                    <wps:wsp>
                      <wps:cNvSpPr txBox="1"/>
                      <wps:spPr>
                        <a:xfrm>
                          <a:off x="0" y="0"/>
                          <a:ext cx="2127250" cy="582295"/>
                        </a:xfrm>
                        <a:prstGeom prst="rect">
                          <a:avLst/>
                        </a:prstGeom>
                        <a:noFill/>
                      </wps:spPr>
                      <wps:txbx>
                        <w:txbxContent>
                          <w:p w:rsidR="00A55C60" w:rsidRDefault="00A55C60">
                            <w:pPr>
                              <w:pStyle w:val="a4"/>
                              <w:shd w:val="clear" w:color="auto" w:fill="auto"/>
                              <w:spacing w:line="283" w:lineRule="auto"/>
                            </w:pPr>
                            <w:r>
                              <w:t>Утверждён: приказом директора</w:t>
                            </w:r>
                          </w:p>
                          <w:p w:rsidR="00A55C60" w:rsidRDefault="00A55C60">
                            <w:pPr>
                              <w:pStyle w:val="a4"/>
                              <w:shd w:val="clear" w:color="auto" w:fill="auto"/>
                              <w:spacing w:line="283" w:lineRule="auto"/>
                              <w:ind w:firstLine="860"/>
                            </w:pPr>
                            <w:r>
                              <w:t xml:space="preserve">ОШ с. </w:t>
                            </w:r>
                            <w:proofErr w:type="spellStart"/>
                            <w:r>
                              <w:t>Осиповка</w:t>
                            </w:r>
                            <w:proofErr w:type="spellEnd"/>
                            <w:r>
                              <w:t xml:space="preserve"> № 44-Д</w:t>
                            </w:r>
                          </w:p>
                        </w:txbxContent>
                      </wps:txbx>
                      <wps:bodyPr lIns="0" tIns="0" rIns="0" bIns="0"/>
                    </wps:wsp>
                  </a:graphicData>
                </a:graphic>
              </wp:anchor>
            </w:drawing>
          </mc:Choice>
          <mc:Fallback>
            <w:pict>
              <v:shape id="Shape 23" o:spid="_x0000_s1031" type="#_x0000_t202" style="position:absolute;margin-left:296.15pt;margin-top:0;width:167.5pt;height:45.85pt;z-index:125829383;visibility:visible;mso-wrap-style:square;mso-wrap-distance-left:264.25pt;mso-wrap-distance-top:0;mso-wrap-distance-right:68.1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" filled="f" stroked="f">
                <v:textbox inset="0,0,0,0">
                  <w:txbxContent>
                    <w:p w:rsidR="00A55C60" w:rsidRDefault="00A55C60">
                      <w:pPr>
                        <w:pStyle w:val="a4"/>
                        <w:shd w:val="clear" w:color="auto" w:fill="auto"/>
                        <w:spacing w:line="283" w:lineRule="auto"/>
                      </w:pPr>
                      <w:r>
                        <w:t>Утверждён: приказом директора</w:t>
                      </w:r>
                    </w:p>
                    <w:p w:rsidR="00A55C60" w:rsidRDefault="00A55C60">
                      <w:pPr>
                        <w:pStyle w:val="a4"/>
                        <w:shd w:val="clear" w:color="auto" w:fill="auto"/>
                        <w:spacing w:line="283" w:lineRule="auto"/>
                        <w:ind w:firstLine="860"/>
                      </w:pPr>
                      <w:r>
                        <w:t xml:space="preserve">ОШ с. </w:t>
                      </w:r>
                      <w:proofErr w:type="spellStart"/>
                      <w:r>
                        <w:t>Осиповка</w:t>
                      </w:r>
                      <w:proofErr w:type="spellEnd"/>
                      <w:r>
                        <w:t xml:space="preserve"> № 44-Д</w:t>
                      </w:r>
                    </w:p>
                  </w:txbxContent>
                </v:textbox>
                <w10:wrap type="topAndBottom"/>
              </v:shape>
            </w:pict>
          </mc:Fallback>
        </mc:AlternateContent>
      </w:r>
    </w:p>
    <w:p w:rsidR="00D76BF9" w:rsidRDefault="00A55C60">
      <w:pPr>
        <w:pStyle w:val="20"/>
        <w:shd w:val="clear" w:color="auto" w:fill="auto"/>
        <w:spacing w:after="220" w:line="252" w:lineRule="auto"/>
      </w:pPr>
      <w:r>
        <w:t>ВЫПИСКА ИЗ ОСНОВНОЙ ОБРАЗОВАТЕЛЬНОЙ ПРОГРАММЫ</w:t>
      </w:r>
      <w:r>
        <w:br/>
        <w:t>СРЕДНЕГО ОБЩЕГО ОБРАЗОВАНИЯ</w:t>
      </w:r>
      <w:r>
        <w:br/>
        <w:t>МУНИЦИПАЛЬНОГО БЮДЖЕТНОГО ОБЩЕОБРАЗОВАТЕЛЬНОГО</w:t>
      </w:r>
      <w:r>
        <w:br/>
        <w:t>УЧРЕЖДЕНИЯ «СРЕДНЯЯ ОБЩЕОБРАЗОВАТЕЛЬНАЯ ШКОЛА</w:t>
      </w:r>
      <w:r>
        <w:br/>
        <w:t>с ОСИНОВКА» МИХАЙЛОВСКОГО МУНИЦИПАЛЬНОГО РАЙОНА</w:t>
      </w:r>
      <w:r>
        <w:br/>
        <w:t>3. Организационный раздел.</w:t>
      </w:r>
    </w:p>
    <w:p w:rsidR="00D76BF9" w:rsidRDefault="00A55C60">
      <w:pPr>
        <w:pStyle w:val="20"/>
        <w:numPr>
          <w:ilvl w:val="0"/>
          <w:numId w:val="8"/>
        </w:numPr>
        <w:shd w:val="clear" w:color="auto" w:fill="auto"/>
        <w:tabs>
          <w:tab w:val="left" w:pos="492"/>
        </w:tabs>
      </w:pPr>
      <w:r>
        <w:t>Учебный план среднего общего образования МБОУ СОШ</w:t>
      </w:r>
      <w:r>
        <w:br/>
        <w:t>с. Осиновка на 2024 - 2025 учебный год</w:t>
      </w:r>
    </w:p>
    <w:p w:rsidR="00D76BF9" w:rsidRDefault="00A55C60">
      <w:pPr>
        <w:pStyle w:val="20"/>
        <w:shd w:val="clear" w:color="auto" w:fill="auto"/>
        <w:spacing w:after="460"/>
        <w:ind w:right="580"/>
        <w:jc w:val="right"/>
      </w:pPr>
      <w:r>
        <w:rPr>
          <w:b w:val="0"/>
          <w:bCs w:val="0"/>
        </w:rPr>
        <w:t>СОГЛАСОВАНО</w:t>
      </w:r>
    </w:p>
    <w:p w:rsidR="00D76BF9" w:rsidRDefault="00A55C60">
      <w:pPr>
        <w:pStyle w:val="30"/>
        <w:pBdr>
          <w:top w:val="single" w:sz="4" w:space="0" w:color="auto"/>
        </w:pBdr>
        <w:shd w:val="clear" w:color="auto" w:fill="auto"/>
        <w:spacing w:after="320" w:line="257" w:lineRule="auto"/>
      </w:pPr>
      <w:r>
        <w:t>ФИО и должность сотрудника</w:t>
      </w:r>
      <w:r>
        <w:br/>
        <w:t xml:space="preserve">ГАУ </w:t>
      </w:r>
      <w:r>
        <w:rPr>
          <w:color w:val="5A595B"/>
        </w:rPr>
        <w:t xml:space="preserve">ДПО </w:t>
      </w:r>
      <w:r>
        <w:t xml:space="preserve">ПК </w:t>
      </w:r>
      <w:r>
        <w:rPr>
          <w:color w:val="5A595B"/>
        </w:rPr>
        <w:t>ИРО</w:t>
      </w:r>
    </w:p>
    <w:p w:rsidR="00D76BF9" w:rsidRDefault="00A55C60">
      <w:pPr>
        <w:pStyle w:val="30"/>
        <w:pBdr>
          <w:top w:val="single" w:sz="4" w:space="0" w:color="auto"/>
        </w:pBdr>
        <w:shd w:val="clear" w:color="auto" w:fill="auto"/>
        <w:spacing w:after="320" w:line="257" w:lineRule="auto"/>
      </w:pPr>
      <w:r>
        <w:t>- дата согласования</w:t>
      </w:r>
    </w:p>
    <w:p w:rsidR="00D76BF9" w:rsidRDefault="00A55C60">
      <w:pPr>
        <w:pStyle w:val="30"/>
        <w:pBdr>
          <w:top w:val="single" w:sz="4" w:space="0" w:color="auto"/>
        </w:pBdr>
        <w:shd w:val="clear" w:color="auto" w:fill="auto"/>
        <w:spacing w:after="0" w:line="257" w:lineRule="auto"/>
      </w:pPr>
      <w:r>
        <w:t>подпись</w:t>
      </w:r>
    </w:p>
    <w:p w:rsidR="00E17FBE" w:rsidRDefault="00E17FBE">
      <w:pPr>
        <w:pStyle w:val="11"/>
        <w:shd w:val="clear" w:color="auto" w:fill="auto"/>
        <w:spacing w:after="600" w:line="240" w:lineRule="auto"/>
        <w:ind w:firstLine="0"/>
        <w:jc w:val="center"/>
        <w:rPr>
          <w:b/>
          <w:bCs/>
        </w:rPr>
      </w:pPr>
    </w:p>
    <w:p w:rsidR="00E17FBE" w:rsidRDefault="00E17FBE">
      <w:pPr>
        <w:pStyle w:val="11"/>
        <w:shd w:val="clear" w:color="auto" w:fill="auto"/>
        <w:spacing w:after="600" w:line="240" w:lineRule="auto"/>
        <w:ind w:firstLine="0"/>
        <w:jc w:val="center"/>
        <w:rPr>
          <w:b/>
          <w:bCs/>
        </w:rPr>
      </w:pPr>
    </w:p>
    <w:p w:rsidR="00E17FBE" w:rsidRDefault="00E17FBE">
      <w:pPr>
        <w:pStyle w:val="11"/>
        <w:shd w:val="clear" w:color="auto" w:fill="auto"/>
        <w:spacing w:after="600" w:line="240" w:lineRule="auto"/>
        <w:ind w:firstLine="0"/>
        <w:jc w:val="center"/>
        <w:rPr>
          <w:b/>
          <w:bCs/>
        </w:rPr>
      </w:pPr>
    </w:p>
    <w:p w:rsidR="00E17FBE" w:rsidRDefault="00E17FBE">
      <w:pPr>
        <w:pStyle w:val="11"/>
        <w:shd w:val="clear" w:color="auto" w:fill="auto"/>
        <w:spacing w:after="600" w:line="240" w:lineRule="auto"/>
        <w:ind w:firstLine="0"/>
        <w:jc w:val="center"/>
        <w:rPr>
          <w:b/>
          <w:bCs/>
        </w:rPr>
      </w:pPr>
    </w:p>
    <w:p w:rsidR="00D76BF9" w:rsidRDefault="00A55C60">
      <w:pPr>
        <w:pStyle w:val="11"/>
        <w:shd w:val="clear" w:color="auto" w:fill="auto"/>
        <w:spacing w:after="600" w:line="240" w:lineRule="auto"/>
        <w:ind w:firstLine="0"/>
        <w:jc w:val="center"/>
      </w:pPr>
      <w:r>
        <w:rPr>
          <w:b/>
          <w:bCs/>
        </w:rPr>
        <w:lastRenderedPageBreak/>
        <w:t>Пояснительная записка.</w:t>
      </w:r>
    </w:p>
    <w:p w:rsidR="00D76BF9" w:rsidRDefault="00A55C60">
      <w:pPr>
        <w:pStyle w:val="10"/>
        <w:keepNext/>
        <w:keepLines/>
        <w:numPr>
          <w:ilvl w:val="0"/>
          <w:numId w:val="9"/>
        </w:numPr>
        <w:shd w:val="clear" w:color="auto" w:fill="auto"/>
        <w:tabs>
          <w:tab w:val="left" w:pos="422"/>
        </w:tabs>
        <w:spacing w:after="560" w:line="276" w:lineRule="auto"/>
      </w:pPr>
      <w:bookmarkStart w:id="14" w:name="bookmark14"/>
      <w:bookmarkStart w:id="15" w:name="bookmark15"/>
      <w:r>
        <w:t>Общие положения</w:t>
      </w:r>
      <w:bookmarkEnd w:id="14"/>
      <w:bookmarkEnd w:id="15"/>
    </w:p>
    <w:p w:rsidR="00D76BF9" w:rsidRDefault="00A55C60">
      <w:pPr>
        <w:pStyle w:val="11"/>
        <w:shd w:val="clear" w:color="auto" w:fill="auto"/>
        <w:ind w:firstLine="760"/>
      </w:pPr>
      <w:r>
        <w:t>Учебный план МБОУ СОШ с. Осиновка, реализующий основную образовательную программу среднего общего образования, отражает организационно-педагогические условия, необходимые для достижения результатов освоения основной образовательной программы в соответствии с требованиями ФГОС СОО, организации образовательной деятельности, а также учебный план определяет состав и объем учебных предметов, курсов и их распределение по классам (годам) обучения.</w:t>
      </w:r>
    </w:p>
    <w:p w:rsidR="00D76BF9" w:rsidRDefault="00A55C60">
      <w:pPr>
        <w:pStyle w:val="11"/>
        <w:shd w:val="clear" w:color="auto" w:fill="auto"/>
        <w:ind w:firstLine="760"/>
      </w:pPr>
      <w:r>
        <w:t>Учебный план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если иное не установлено настоящим Федеральным законом, формы промежуточной аттестации обучающихся (п. 22 ст. 2 Федерального закона от 29.12.2012 г. № 273-ФЗ «Об образовании в Российской Федерации»).</w:t>
      </w:r>
    </w:p>
    <w:p w:rsidR="00D76BF9" w:rsidRDefault="00A55C60">
      <w:pPr>
        <w:pStyle w:val="11"/>
        <w:shd w:val="clear" w:color="auto" w:fill="auto"/>
        <w:ind w:firstLine="760"/>
      </w:pPr>
      <w:r>
        <w:t xml:space="preserve">Учебный план МБОУ СОШ с. Осиновка Михайловского муниципального района в </w:t>
      </w:r>
      <w:r>
        <w:rPr>
          <w:lang w:val="en-US" w:eastAsia="en-US" w:bidi="en-US"/>
        </w:rPr>
        <w:t>X</w:t>
      </w:r>
      <w:r w:rsidRPr="001A6F98">
        <w:rPr>
          <w:lang w:eastAsia="en-US" w:bidi="en-US"/>
        </w:rPr>
        <w:t xml:space="preserve"> </w:t>
      </w:r>
      <w:r>
        <w:t xml:space="preserve">- </w:t>
      </w:r>
      <w:r>
        <w:rPr>
          <w:lang w:val="en-US" w:eastAsia="en-US" w:bidi="en-US"/>
        </w:rPr>
        <w:t>XI</w:t>
      </w:r>
      <w:r w:rsidRPr="001A6F98">
        <w:rPr>
          <w:lang w:eastAsia="en-US" w:bidi="en-US"/>
        </w:rPr>
        <w:t xml:space="preserve"> </w:t>
      </w:r>
      <w:r>
        <w:t>классах формируется в соответствии с:</w:t>
      </w:r>
    </w:p>
    <w:p w:rsidR="00D76BF9" w:rsidRDefault="00A55C60">
      <w:pPr>
        <w:pStyle w:val="11"/>
        <w:numPr>
          <w:ilvl w:val="0"/>
          <w:numId w:val="10"/>
        </w:numPr>
        <w:shd w:val="clear" w:color="auto" w:fill="auto"/>
        <w:tabs>
          <w:tab w:val="left" w:pos="1517"/>
        </w:tabs>
        <w:spacing w:line="266" w:lineRule="auto"/>
        <w:ind w:firstLine="760"/>
      </w:pPr>
      <w:r>
        <w:t>Федеральным законом от 29.12.2012 года № 273-ФЗ «Об образовании в Российской Федерации».</w:t>
      </w:r>
    </w:p>
    <w:p w:rsidR="00D76BF9" w:rsidRDefault="00A55C60">
      <w:pPr>
        <w:pStyle w:val="11"/>
        <w:numPr>
          <w:ilvl w:val="0"/>
          <w:numId w:val="10"/>
        </w:numPr>
        <w:shd w:val="clear" w:color="auto" w:fill="auto"/>
        <w:tabs>
          <w:tab w:val="left" w:pos="1517"/>
        </w:tabs>
        <w:spacing w:line="271" w:lineRule="auto"/>
        <w:ind w:firstLine="760"/>
      </w:pPr>
      <w:r>
        <w:t xml:space="preserve">Приказом </w:t>
      </w:r>
      <w:proofErr w:type="spellStart"/>
      <w:r>
        <w:t>Минобрнауки</w:t>
      </w:r>
      <w:proofErr w:type="spellEnd"/>
      <w:r>
        <w:t xml:space="preserve"> России от 17.</w:t>
      </w:r>
      <w:proofErr w:type="gramStart"/>
      <w:r>
        <w:t>05.2012.года</w:t>
      </w:r>
      <w:proofErr w:type="gramEnd"/>
      <w:r>
        <w:t xml:space="preserve"> № 413 «Об утверждении федерального государственного образовательного стандарта среднего общего образования», с изменениями и дополнениями от: 29 декабря 2014 года № 1645, 31 декабря 2015 г. № 1578, 29 июня 2017 г № 613.</w:t>
      </w:r>
    </w:p>
    <w:p w:rsidR="00D76BF9" w:rsidRDefault="00A55C60">
      <w:pPr>
        <w:pStyle w:val="11"/>
        <w:numPr>
          <w:ilvl w:val="0"/>
          <w:numId w:val="10"/>
        </w:numPr>
        <w:shd w:val="clear" w:color="auto" w:fill="auto"/>
        <w:tabs>
          <w:tab w:val="left" w:pos="1517"/>
        </w:tabs>
        <w:spacing w:line="271" w:lineRule="auto"/>
        <w:ind w:firstLine="760"/>
      </w:pPr>
      <w:r>
        <w:t>Приказом Министерства просвещения РФ от 22.03.2021 года № 115 «Об утверждении Порядка организации и осуществления образовательной деятельности по основным образовательным программам - образовательным программам начального общего, основного общего и среднего общего образования».</w:t>
      </w:r>
    </w:p>
    <w:p w:rsidR="00D76BF9" w:rsidRDefault="00A55C60">
      <w:pPr>
        <w:pStyle w:val="11"/>
        <w:numPr>
          <w:ilvl w:val="0"/>
          <w:numId w:val="10"/>
        </w:numPr>
        <w:shd w:val="clear" w:color="auto" w:fill="auto"/>
        <w:tabs>
          <w:tab w:val="left" w:pos="1517"/>
        </w:tabs>
        <w:ind w:firstLine="760"/>
      </w:pPr>
      <w:r>
        <w:t>Приказом Министерства просвещения РФ от 05.12.2022 года № 1053 «О внесении изменений в Порядок организации и осуществления образовательной деятельности по основным образовательным программам - образовательным программам начального общего, основного общего и среднего общего образования, утвержденного приказом Министерства просвещения РФ от 22.03.2021 года № 115».</w:t>
      </w:r>
    </w:p>
    <w:p w:rsidR="00D76BF9" w:rsidRDefault="00A55C60">
      <w:pPr>
        <w:pStyle w:val="11"/>
        <w:numPr>
          <w:ilvl w:val="0"/>
          <w:numId w:val="10"/>
        </w:numPr>
        <w:shd w:val="clear" w:color="auto" w:fill="auto"/>
        <w:tabs>
          <w:tab w:val="left" w:pos="1517"/>
        </w:tabs>
        <w:spacing w:line="269" w:lineRule="auto"/>
        <w:ind w:firstLine="760"/>
      </w:pPr>
      <w:r>
        <w:t>Приказом Министерства просвещения Российской Федерации от 12.08.2022 года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года № 413» (обновленный ФГОС СОО).</w:t>
      </w:r>
    </w:p>
    <w:p w:rsidR="00D76BF9" w:rsidRDefault="00A55C60">
      <w:pPr>
        <w:pStyle w:val="11"/>
        <w:numPr>
          <w:ilvl w:val="0"/>
          <w:numId w:val="10"/>
        </w:numPr>
        <w:shd w:val="clear" w:color="auto" w:fill="auto"/>
        <w:tabs>
          <w:tab w:val="left" w:pos="1517"/>
        </w:tabs>
        <w:spacing w:line="266" w:lineRule="auto"/>
        <w:ind w:firstLine="760"/>
      </w:pPr>
      <w:r>
        <w:t>Приказом Министерства просвещения РФ от 23.11.2022 года № 1014 «Об утверждении федеральной образовательной программы среднего общего образования».</w:t>
      </w:r>
    </w:p>
    <w:p w:rsidR="00D76BF9" w:rsidRDefault="00A55C60">
      <w:pPr>
        <w:pStyle w:val="11"/>
        <w:numPr>
          <w:ilvl w:val="0"/>
          <w:numId w:val="10"/>
        </w:numPr>
        <w:shd w:val="clear" w:color="auto" w:fill="auto"/>
        <w:tabs>
          <w:tab w:val="left" w:pos="1517"/>
        </w:tabs>
        <w:spacing w:line="271" w:lineRule="auto"/>
        <w:ind w:firstLine="760"/>
      </w:pPr>
      <w:r>
        <w:t xml:space="preserve">Приказом Министерства просвещения Российской Федерации от 20.05.2020 года № 254 «О федеральном перечне учебников, допущенных к использованию при реализации имеющих государственную аккредитацию образовательных программ начального общего, основного </w:t>
      </w:r>
      <w:r>
        <w:lastRenderedPageBreak/>
        <w:t>общего, среднего общего образования организациями, осуществляющими образовательную деятельность» (с изменениями приказ Министерства Просвещения РФ от 23.12.2020 года № 766).</w:t>
      </w:r>
    </w:p>
    <w:p w:rsidR="00D76BF9" w:rsidRDefault="00A55C60">
      <w:pPr>
        <w:pStyle w:val="11"/>
        <w:numPr>
          <w:ilvl w:val="0"/>
          <w:numId w:val="10"/>
        </w:numPr>
        <w:shd w:val="clear" w:color="auto" w:fill="auto"/>
        <w:tabs>
          <w:tab w:val="left" w:pos="1522"/>
        </w:tabs>
        <w:ind w:firstLine="780"/>
      </w:pPr>
      <w:r>
        <w:t xml:space="preserve">Письмом </w:t>
      </w:r>
      <w:proofErr w:type="spellStart"/>
      <w:r>
        <w:t>Минпросвещения</w:t>
      </w:r>
      <w:proofErr w:type="spellEnd"/>
      <w:r>
        <w:t xml:space="preserve"> России от 17.11.2022 года № 03-1889 «О направлении информации» (вместе с «Информационно-разъяснительным письмом об основных изменениях, внесенных в федеральный государственный образовательный стандарт среднего общего образования, и организации работы по его введению»).</w:t>
      </w:r>
    </w:p>
    <w:p w:rsidR="00D76BF9" w:rsidRDefault="00A55C60">
      <w:pPr>
        <w:pStyle w:val="11"/>
        <w:numPr>
          <w:ilvl w:val="0"/>
          <w:numId w:val="10"/>
        </w:numPr>
        <w:shd w:val="clear" w:color="auto" w:fill="auto"/>
        <w:tabs>
          <w:tab w:val="left" w:pos="773"/>
        </w:tabs>
        <w:ind w:firstLine="0"/>
      </w:pPr>
      <w:r>
        <w:t>Приказом Министерства просвещения Российской Федерации от 27.12.2023 года № 1028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основного общего и среднего общего образования» (зарегистрировано в Минюсте России 02.02.2024 года, регистрационный № 77121).</w:t>
      </w:r>
    </w:p>
    <w:p w:rsidR="00D76BF9" w:rsidRDefault="00A55C60">
      <w:pPr>
        <w:pStyle w:val="11"/>
        <w:numPr>
          <w:ilvl w:val="0"/>
          <w:numId w:val="10"/>
        </w:numPr>
        <w:shd w:val="clear" w:color="auto" w:fill="auto"/>
        <w:tabs>
          <w:tab w:val="left" w:pos="773"/>
        </w:tabs>
        <w:ind w:firstLine="0"/>
      </w:pPr>
      <w:r>
        <w:t>Приказом Министерства просвещения Российской Федерации от 19.03.2024 № 171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 (Зарегистрировано в Минюсте России 11.04.2024 № 77830).</w:t>
      </w:r>
    </w:p>
    <w:p w:rsidR="00D76BF9" w:rsidRDefault="00A55C60">
      <w:pPr>
        <w:pStyle w:val="11"/>
        <w:numPr>
          <w:ilvl w:val="0"/>
          <w:numId w:val="10"/>
        </w:numPr>
        <w:shd w:val="clear" w:color="auto" w:fill="auto"/>
        <w:tabs>
          <w:tab w:val="left" w:pos="1522"/>
        </w:tabs>
        <w:ind w:firstLine="780"/>
      </w:pPr>
      <w:r>
        <w:t xml:space="preserve">Санитарными правилами 2.4.3648 - 20 «Санитарно-эпидемиологические требования к организациям воспитания и обучения, отдыха и оздоровления детей и молодёжи», утверждёнными постановлением Главного государственного санитарного врача РФ № 28 от 28.09.2020 года и санитарными правилами и нормами </w:t>
      </w:r>
      <w:proofErr w:type="spellStart"/>
      <w:r>
        <w:t>СанПин</w:t>
      </w:r>
      <w:proofErr w:type="spellEnd"/>
      <w:r>
        <w:t xml:space="preserve">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РФ от 28.01.2021 года № 2.</w:t>
      </w:r>
    </w:p>
    <w:p w:rsidR="00D76BF9" w:rsidRDefault="00A55C60">
      <w:pPr>
        <w:pStyle w:val="11"/>
        <w:numPr>
          <w:ilvl w:val="0"/>
          <w:numId w:val="10"/>
        </w:numPr>
        <w:shd w:val="clear" w:color="auto" w:fill="auto"/>
        <w:tabs>
          <w:tab w:val="left" w:pos="1522"/>
        </w:tabs>
        <w:spacing w:line="269" w:lineRule="auto"/>
        <w:ind w:firstLine="780"/>
      </w:pPr>
      <w:r>
        <w:t>Положением о формах, периодичности и порядке текущего контроля успеваемости и промежуточной аттестации обучающихся МБОУ СОШ с. Осиновка Михайловского муниципального района.</w:t>
      </w:r>
    </w:p>
    <w:p w:rsidR="00D76BF9" w:rsidRDefault="00A55C60">
      <w:pPr>
        <w:pStyle w:val="11"/>
        <w:shd w:val="clear" w:color="auto" w:fill="auto"/>
        <w:spacing w:after="480"/>
        <w:ind w:firstLine="380"/>
      </w:pPr>
      <w:r>
        <w:t>Учебный план составлен на основе федерального государственного образовательного стандарта среднего общего образования № 732 от 12.08.2022 года и федеральной образовательной программы среднего общего образования № 1014 от 23.11.2022 года.</w:t>
      </w:r>
    </w:p>
    <w:p w:rsidR="00D76BF9" w:rsidRDefault="00A55C60">
      <w:pPr>
        <w:pStyle w:val="10"/>
        <w:keepNext/>
        <w:keepLines/>
        <w:shd w:val="clear" w:color="auto" w:fill="auto"/>
      </w:pPr>
      <w:bookmarkStart w:id="16" w:name="bookmark16"/>
      <w:bookmarkStart w:id="17" w:name="bookmark17"/>
      <w:r>
        <w:rPr>
          <w:sz w:val="28"/>
          <w:szCs w:val="28"/>
        </w:rPr>
        <w:t xml:space="preserve">1. </w:t>
      </w:r>
      <w:r>
        <w:t>Реализуемые программы</w:t>
      </w:r>
      <w:bookmarkEnd w:id="16"/>
      <w:bookmarkEnd w:id="17"/>
    </w:p>
    <w:p w:rsidR="00D76BF9" w:rsidRDefault="00A55C60">
      <w:pPr>
        <w:pStyle w:val="11"/>
        <w:shd w:val="clear" w:color="auto" w:fill="auto"/>
        <w:ind w:firstLine="780"/>
      </w:pPr>
      <w:r>
        <w:t>Специфика учебного плана определяется целями и задачами реализуемой в образовательном учреждении образовательной программы среднего общего образования. МБОУ СОШ с. Осиновка Михайловского муниципального района реализует основную общеобразовательную программу среднего общего образования, обеспечивает реализацию требований ФГОС СОО, определяет общие рамки отбора учебного материала, формирования перечня результатов образования и организации образовательной деятельности, а также дополнительного образования детей и взрослых на основании лицензии от «27» марта 2015 года № 88. При разработке ООП СОО МБОУ СОШ с. Осиновка предусматривает непосредственное применение при реализации обязательной части ООП СОО федеральных рабочих программ по следующим учебным предметам: «Русский язык», «Литература», «История», «Обществознание»,</w:t>
      </w:r>
    </w:p>
    <w:p w:rsidR="00D76BF9" w:rsidRDefault="00A55C60">
      <w:pPr>
        <w:pStyle w:val="11"/>
        <w:shd w:val="clear" w:color="auto" w:fill="auto"/>
        <w:spacing w:after="240"/>
        <w:ind w:firstLine="0"/>
      </w:pPr>
      <w:r>
        <w:t>«География», «Труд(технология)», «Основы безопасности и защиты Родины»</w:t>
      </w:r>
    </w:p>
    <w:p w:rsidR="00D76BF9" w:rsidRDefault="00A55C60">
      <w:pPr>
        <w:pStyle w:val="11"/>
        <w:shd w:val="clear" w:color="auto" w:fill="auto"/>
        <w:ind w:firstLine="740"/>
        <w:jc w:val="both"/>
      </w:pPr>
      <w:r>
        <w:lastRenderedPageBreak/>
        <w:t xml:space="preserve">В 2023 - 2025 учебных годах в </w:t>
      </w:r>
      <w:r>
        <w:rPr>
          <w:lang w:val="en-US" w:eastAsia="en-US" w:bidi="en-US"/>
        </w:rPr>
        <w:t>X</w:t>
      </w:r>
      <w:r w:rsidRPr="001A6F98">
        <w:rPr>
          <w:lang w:eastAsia="en-US" w:bidi="en-US"/>
        </w:rPr>
        <w:t xml:space="preserve"> </w:t>
      </w:r>
      <w:r>
        <w:t>классе, начавших обучение в 2023 - 2024 учебном году, по запросу обучающихся 9 класса и их законных представителей (протокол родительского собрания № 3 от 10.03.2023 года) и на основании решения педагогического совета школы (протокол № 9 от 19.06.2023 года), МБОУ СОШ с. Осиновка обеспечивает реализацию учебного плана естественно</w:t>
      </w:r>
      <w:r>
        <w:softHyphen/>
        <w:t>научного профиля обучения.</w:t>
      </w:r>
    </w:p>
    <w:p w:rsidR="00D76BF9" w:rsidRDefault="00A55C60">
      <w:pPr>
        <w:pStyle w:val="10"/>
        <w:keepNext/>
        <w:keepLines/>
        <w:numPr>
          <w:ilvl w:val="0"/>
          <w:numId w:val="9"/>
        </w:numPr>
        <w:shd w:val="clear" w:color="auto" w:fill="auto"/>
        <w:tabs>
          <w:tab w:val="left" w:pos="401"/>
        </w:tabs>
      </w:pPr>
      <w:bookmarkStart w:id="18" w:name="bookmark18"/>
      <w:bookmarkStart w:id="19" w:name="bookmark19"/>
      <w:r>
        <w:t>Режим работы</w:t>
      </w:r>
      <w:bookmarkEnd w:id="18"/>
      <w:bookmarkEnd w:id="19"/>
    </w:p>
    <w:p w:rsidR="00D76BF9" w:rsidRDefault="00A55C60">
      <w:pPr>
        <w:pStyle w:val="11"/>
        <w:shd w:val="clear" w:color="auto" w:fill="auto"/>
        <w:ind w:firstLine="740"/>
        <w:jc w:val="both"/>
      </w:pPr>
      <w:r>
        <w:t>Учебный план МБОУ СОШ с. Осиновка Михайловского муниципального района на 2023</w:t>
      </w:r>
      <w:r>
        <w:softHyphen/>
        <w:t>2024 учебный год обеспечивает выполнение гигиенических требований к режиму образовательного процесса и предусматривает (Приложение):</w:t>
      </w:r>
    </w:p>
    <w:p w:rsidR="00D76BF9" w:rsidRDefault="00A55C60">
      <w:pPr>
        <w:pStyle w:val="11"/>
        <w:numPr>
          <w:ilvl w:val="0"/>
          <w:numId w:val="7"/>
        </w:numPr>
        <w:shd w:val="clear" w:color="auto" w:fill="auto"/>
        <w:tabs>
          <w:tab w:val="left" w:pos="1428"/>
        </w:tabs>
        <w:spacing w:line="257" w:lineRule="auto"/>
        <w:ind w:firstLine="740"/>
        <w:jc w:val="both"/>
      </w:pPr>
      <w:r>
        <w:t>начало учебного года - 2 сентября 2024 года;</w:t>
      </w:r>
    </w:p>
    <w:p w:rsidR="00D76BF9" w:rsidRDefault="00A55C60">
      <w:pPr>
        <w:pStyle w:val="11"/>
        <w:numPr>
          <w:ilvl w:val="0"/>
          <w:numId w:val="7"/>
        </w:numPr>
        <w:shd w:val="clear" w:color="auto" w:fill="auto"/>
        <w:tabs>
          <w:tab w:val="left" w:pos="1428"/>
        </w:tabs>
        <w:spacing w:line="266" w:lineRule="auto"/>
        <w:ind w:firstLine="740"/>
        <w:jc w:val="both"/>
      </w:pPr>
      <w:r>
        <w:t xml:space="preserve">окончание учебного года для </w:t>
      </w:r>
      <w:r>
        <w:rPr>
          <w:lang w:val="en-US" w:eastAsia="en-US" w:bidi="en-US"/>
        </w:rPr>
        <w:t>X</w:t>
      </w:r>
      <w:r w:rsidRPr="001A6F98">
        <w:rPr>
          <w:lang w:eastAsia="en-US" w:bidi="en-US"/>
        </w:rPr>
        <w:t xml:space="preserve"> </w:t>
      </w:r>
      <w:r>
        <w:t xml:space="preserve">класса - 26 мая 2025 года, ориентировочно для </w:t>
      </w:r>
      <w:r>
        <w:rPr>
          <w:lang w:val="en-US" w:eastAsia="en-US" w:bidi="en-US"/>
        </w:rPr>
        <w:t>XI</w:t>
      </w:r>
      <w:r w:rsidRPr="001A6F98">
        <w:rPr>
          <w:lang w:eastAsia="en-US" w:bidi="en-US"/>
        </w:rPr>
        <w:t xml:space="preserve"> </w:t>
      </w:r>
      <w:r>
        <w:t xml:space="preserve">класса - по решению </w:t>
      </w:r>
      <w:proofErr w:type="spellStart"/>
      <w:r>
        <w:t>Рособрнадзора</w:t>
      </w:r>
      <w:proofErr w:type="spellEnd"/>
      <w:r>
        <w:t xml:space="preserve"> в сфере образования и науки РФ;</w:t>
      </w:r>
    </w:p>
    <w:p w:rsidR="00D76BF9" w:rsidRDefault="00A55C60">
      <w:pPr>
        <w:pStyle w:val="11"/>
        <w:numPr>
          <w:ilvl w:val="0"/>
          <w:numId w:val="7"/>
        </w:numPr>
        <w:shd w:val="clear" w:color="auto" w:fill="auto"/>
        <w:tabs>
          <w:tab w:val="left" w:pos="1428"/>
        </w:tabs>
        <w:spacing w:line="257" w:lineRule="auto"/>
        <w:ind w:firstLine="740"/>
        <w:jc w:val="both"/>
      </w:pPr>
      <w:r>
        <w:t>пятидневную учебную неделю;</w:t>
      </w:r>
    </w:p>
    <w:p w:rsidR="00D76BF9" w:rsidRDefault="00A55C60">
      <w:pPr>
        <w:pStyle w:val="11"/>
        <w:numPr>
          <w:ilvl w:val="0"/>
          <w:numId w:val="7"/>
        </w:numPr>
        <w:shd w:val="clear" w:color="auto" w:fill="auto"/>
        <w:tabs>
          <w:tab w:val="left" w:pos="1428"/>
        </w:tabs>
        <w:spacing w:line="257" w:lineRule="auto"/>
        <w:ind w:firstLine="740"/>
        <w:jc w:val="both"/>
      </w:pPr>
      <w:r>
        <w:t>односменное обучение;</w:t>
      </w:r>
    </w:p>
    <w:p w:rsidR="00D76BF9" w:rsidRDefault="00A55C60">
      <w:pPr>
        <w:pStyle w:val="11"/>
        <w:numPr>
          <w:ilvl w:val="0"/>
          <w:numId w:val="7"/>
        </w:numPr>
        <w:shd w:val="clear" w:color="auto" w:fill="auto"/>
        <w:tabs>
          <w:tab w:val="left" w:pos="1428"/>
        </w:tabs>
        <w:spacing w:line="257" w:lineRule="auto"/>
        <w:ind w:firstLine="740"/>
        <w:jc w:val="both"/>
      </w:pPr>
      <w:r>
        <w:t xml:space="preserve">продолжительность урока в </w:t>
      </w:r>
      <w:r>
        <w:rPr>
          <w:lang w:val="en-US" w:eastAsia="en-US" w:bidi="en-US"/>
        </w:rPr>
        <w:t>X</w:t>
      </w:r>
      <w:r w:rsidRPr="001A6F98">
        <w:rPr>
          <w:lang w:eastAsia="en-US" w:bidi="en-US"/>
        </w:rPr>
        <w:t xml:space="preserve"> </w:t>
      </w:r>
      <w:r>
        <w:t xml:space="preserve">- </w:t>
      </w:r>
      <w:r>
        <w:rPr>
          <w:lang w:val="en-US" w:eastAsia="en-US" w:bidi="en-US"/>
        </w:rPr>
        <w:t>XI</w:t>
      </w:r>
      <w:r w:rsidRPr="001A6F98">
        <w:rPr>
          <w:lang w:eastAsia="en-US" w:bidi="en-US"/>
        </w:rPr>
        <w:t xml:space="preserve"> </w:t>
      </w:r>
      <w:r>
        <w:t>классах - 40 минут;</w:t>
      </w:r>
    </w:p>
    <w:p w:rsidR="00D76BF9" w:rsidRDefault="00A55C60">
      <w:pPr>
        <w:pStyle w:val="11"/>
        <w:numPr>
          <w:ilvl w:val="0"/>
          <w:numId w:val="7"/>
        </w:numPr>
        <w:shd w:val="clear" w:color="auto" w:fill="auto"/>
        <w:tabs>
          <w:tab w:val="left" w:pos="1428"/>
        </w:tabs>
        <w:spacing w:line="257" w:lineRule="auto"/>
        <w:ind w:firstLine="740"/>
        <w:jc w:val="both"/>
      </w:pPr>
      <w:r>
        <w:t xml:space="preserve">продолжительность учебного года для </w:t>
      </w:r>
      <w:r>
        <w:rPr>
          <w:lang w:val="en-US" w:eastAsia="en-US" w:bidi="en-US"/>
        </w:rPr>
        <w:t>X</w:t>
      </w:r>
      <w:r w:rsidRPr="001A6F98">
        <w:rPr>
          <w:lang w:eastAsia="en-US" w:bidi="en-US"/>
        </w:rPr>
        <w:t xml:space="preserve"> </w:t>
      </w:r>
      <w:r>
        <w:t xml:space="preserve">- </w:t>
      </w:r>
      <w:r>
        <w:rPr>
          <w:lang w:val="en-US" w:eastAsia="en-US" w:bidi="en-US"/>
        </w:rPr>
        <w:t>XI</w:t>
      </w:r>
      <w:r w:rsidRPr="001A6F98">
        <w:rPr>
          <w:lang w:eastAsia="en-US" w:bidi="en-US"/>
        </w:rPr>
        <w:t xml:space="preserve"> </w:t>
      </w:r>
      <w:r>
        <w:t>классов - не менее 34 учебных недель;</w:t>
      </w:r>
    </w:p>
    <w:p w:rsidR="00D76BF9" w:rsidRDefault="00A55C60">
      <w:pPr>
        <w:pStyle w:val="11"/>
        <w:numPr>
          <w:ilvl w:val="0"/>
          <w:numId w:val="7"/>
        </w:numPr>
        <w:shd w:val="clear" w:color="auto" w:fill="auto"/>
        <w:tabs>
          <w:tab w:val="left" w:pos="1428"/>
        </w:tabs>
        <w:spacing w:line="266" w:lineRule="auto"/>
        <w:ind w:firstLine="740"/>
        <w:jc w:val="both"/>
      </w:pPr>
      <w:r>
        <w:t>двухлетний срок освоения образовательной программы среднего общего образования;</w:t>
      </w:r>
    </w:p>
    <w:p w:rsidR="00D76BF9" w:rsidRDefault="00A55C60">
      <w:pPr>
        <w:pStyle w:val="11"/>
        <w:numPr>
          <w:ilvl w:val="0"/>
          <w:numId w:val="7"/>
        </w:numPr>
        <w:shd w:val="clear" w:color="auto" w:fill="auto"/>
        <w:tabs>
          <w:tab w:val="left" w:pos="1428"/>
        </w:tabs>
        <w:spacing w:line="257" w:lineRule="auto"/>
        <w:ind w:firstLine="740"/>
        <w:jc w:val="both"/>
      </w:pPr>
      <w:r>
        <w:t xml:space="preserve">деление учебного года на полугодия в Х - </w:t>
      </w:r>
      <w:r>
        <w:rPr>
          <w:lang w:val="en-US" w:eastAsia="en-US" w:bidi="en-US"/>
        </w:rPr>
        <w:t>XI</w:t>
      </w:r>
      <w:r w:rsidRPr="001A6F98">
        <w:rPr>
          <w:lang w:eastAsia="en-US" w:bidi="en-US"/>
        </w:rPr>
        <w:t xml:space="preserve"> </w:t>
      </w:r>
      <w:r>
        <w:t>классах;</w:t>
      </w:r>
    </w:p>
    <w:p w:rsidR="00D76BF9" w:rsidRDefault="00A55C60">
      <w:pPr>
        <w:pStyle w:val="11"/>
        <w:numPr>
          <w:ilvl w:val="0"/>
          <w:numId w:val="7"/>
        </w:numPr>
        <w:shd w:val="clear" w:color="auto" w:fill="auto"/>
        <w:tabs>
          <w:tab w:val="left" w:pos="1428"/>
        </w:tabs>
        <w:spacing w:line="257" w:lineRule="auto"/>
        <w:ind w:firstLine="740"/>
        <w:jc w:val="both"/>
      </w:pPr>
      <w:r>
        <w:t>текущую аттестацию в течение учебного года;</w:t>
      </w:r>
    </w:p>
    <w:p w:rsidR="00D76BF9" w:rsidRDefault="00A55C60">
      <w:pPr>
        <w:pStyle w:val="11"/>
        <w:numPr>
          <w:ilvl w:val="0"/>
          <w:numId w:val="7"/>
        </w:numPr>
        <w:shd w:val="clear" w:color="auto" w:fill="auto"/>
        <w:tabs>
          <w:tab w:val="left" w:pos="1428"/>
        </w:tabs>
        <w:spacing w:line="257" w:lineRule="auto"/>
        <w:ind w:firstLine="740"/>
        <w:jc w:val="both"/>
      </w:pPr>
      <w:r>
        <w:t>промежуточную аттестацию по итогам 1 и 2 полугодий;</w:t>
      </w:r>
    </w:p>
    <w:p w:rsidR="00D76BF9" w:rsidRDefault="00A55C60">
      <w:pPr>
        <w:pStyle w:val="11"/>
        <w:numPr>
          <w:ilvl w:val="0"/>
          <w:numId w:val="7"/>
        </w:numPr>
        <w:shd w:val="clear" w:color="auto" w:fill="auto"/>
        <w:tabs>
          <w:tab w:val="left" w:pos="1428"/>
        </w:tabs>
        <w:spacing w:line="257" w:lineRule="auto"/>
        <w:ind w:firstLine="740"/>
        <w:jc w:val="both"/>
      </w:pPr>
      <w:r>
        <w:t xml:space="preserve">итоговую аттестацию по итогам учебного года в </w:t>
      </w:r>
      <w:r>
        <w:rPr>
          <w:lang w:val="en-US" w:eastAsia="en-US" w:bidi="en-US"/>
        </w:rPr>
        <w:t>X</w:t>
      </w:r>
      <w:r w:rsidRPr="001A6F98">
        <w:rPr>
          <w:lang w:eastAsia="en-US" w:bidi="en-US"/>
        </w:rPr>
        <w:t xml:space="preserve"> </w:t>
      </w:r>
      <w:r>
        <w:t>классе;</w:t>
      </w:r>
    </w:p>
    <w:p w:rsidR="00D76BF9" w:rsidRDefault="00A55C60">
      <w:pPr>
        <w:pStyle w:val="11"/>
        <w:numPr>
          <w:ilvl w:val="0"/>
          <w:numId w:val="7"/>
        </w:numPr>
        <w:shd w:val="clear" w:color="auto" w:fill="auto"/>
        <w:tabs>
          <w:tab w:val="left" w:pos="1428"/>
        </w:tabs>
        <w:spacing w:line="266" w:lineRule="auto"/>
        <w:ind w:firstLine="740"/>
        <w:jc w:val="both"/>
      </w:pPr>
      <w:r>
        <w:t>ликвидацию академической задолженности по промежуточной аттестации в последнюю неделю июня в Х классе;</w:t>
      </w:r>
    </w:p>
    <w:p w:rsidR="00D76BF9" w:rsidRDefault="00A55C60">
      <w:pPr>
        <w:pStyle w:val="11"/>
        <w:numPr>
          <w:ilvl w:val="0"/>
          <w:numId w:val="7"/>
        </w:numPr>
        <w:shd w:val="clear" w:color="auto" w:fill="auto"/>
        <w:tabs>
          <w:tab w:val="left" w:pos="1015"/>
        </w:tabs>
        <w:ind w:firstLine="740"/>
        <w:jc w:val="both"/>
      </w:pPr>
      <w:r>
        <w:t xml:space="preserve">государственную итоговую аттестацию по окончании </w:t>
      </w:r>
      <w:r>
        <w:rPr>
          <w:lang w:val="en-US" w:eastAsia="en-US" w:bidi="en-US"/>
        </w:rPr>
        <w:t>XI</w:t>
      </w:r>
      <w:r w:rsidRPr="001A6F98">
        <w:rPr>
          <w:lang w:eastAsia="en-US" w:bidi="en-US"/>
        </w:rPr>
        <w:t xml:space="preserve"> </w:t>
      </w:r>
      <w:r>
        <w:t>класса в сроки, определяемые приказами Министерства просвещения Российской Федерации и Федеральной службы по надзору в сфере образования и науки Российской Федерации.</w:t>
      </w:r>
    </w:p>
    <w:p w:rsidR="00D76BF9" w:rsidRDefault="00A55C60">
      <w:pPr>
        <w:pStyle w:val="11"/>
        <w:shd w:val="clear" w:color="auto" w:fill="auto"/>
        <w:ind w:firstLine="740"/>
        <w:jc w:val="both"/>
      </w:pPr>
      <w:r>
        <w:t>Изучение учебных предметов организуется с использованием бумажных учебников и электронных носителей, входящих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Министерством просвещения Российской Федерации</w:t>
      </w:r>
    </w:p>
    <w:p w:rsidR="00E17FBE" w:rsidRPr="00E17FBE" w:rsidRDefault="00E17FBE">
      <w:pPr>
        <w:pStyle w:val="11"/>
        <w:numPr>
          <w:ilvl w:val="0"/>
          <w:numId w:val="9"/>
        </w:numPr>
        <w:shd w:val="clear" w:color="auto" w:fill="auto"/>
        <w:tabs>
          <w:tab w:val="left" w:pos="1265"/>
        </w:tabs>
        <w:ind w:firstLine="0"/>
        <w:jc w:val="center"/>
      </w:pPr>
    </w:p>
    <w:p w:rsidR="00D76BF9" w:rsidRDefault="00A55C60">
      <w:pPr>
        <w:pStyle w:val="11"/>
        <w:numPr>
          <w:ilvl w:val="0"/>
          <w:numId w:val="9"/>
        </w:numPr>
        <w:shd w:val="clear" w:color="auto" w:fill="auto"/>
        <w:tabs>
          <w:tab w:val="left" w:pos="1265"/>
        </w:tabs>
        <w:ind w:firstLine="0"/>
        <w:jc w:val="center"/>
      </w:pPr>
      <w:r>
        <w:rPr>
          <w:b/>
          <w:bCs/>
        </w:rPr>
        <w:t>Структура учебного плана среднего общего образования</w:t>
      </w:r>
      <w:r>
        <w:rPr>
          <w:b/>
          <w:bCs/>
        </w:rPr>
        <w:br/>
        <w:t xml:space="preserve">Учебный план для </w:t>
      </w:r>
      <w:r>
        <w:rPr>
          <w:b/>
          <w:bCs/>
          <w:lang w:val="en-US" w:eastAsia="en-US" w:bidi="en-US"/>
        </w:rPr>
        <w:t>X</w:t>
      </w:r>
      <w:r w:rsidRPr="001A6F98">
        <w:rPr>
          <w:b/>
          <w:bCs/>
          <w:lang w:eastAsia="en-US" w:bidi="en-US"/>
        </w:rPr>
        <w:t xml:space="preserve"> </w:t>
      </w:r>
      <w:r>
        <w:rPr>
          <w:b/>
          <w:bCs/>
        </w:rPr>
        <w:t xml:space="preserve">- </w:t>
      </w:r>
      <w:r>
        <w:rPr>
          <w:b/>
          <w:bCs/>
          <w:lang w:val="en-US" w:eastAsia="en-US" w:bidi="en-US"/>
        </w:rPr>
        <w:t>XI</w:t>
      </w:r>
      <w:r w:rsidRPr="001A6F98">
        <w:rPr>
          <w:b/>
          <w:bCs/>
          <w:lang w:eastAsia="en-US" w:bidi="en-US"/>
        </w:rPr>
        <w:t xml:space="preserve"> </w:t>
      </w:r>
      <w:r>
        <w:rPr>
          <w:b/>
          <w:bCs/>
        </w:rPr>
        <w:t>классов естественно - научного профиля,</w:t>
      </w:r>
      <w:r>
        <w:rPr>
          <w:b/>
          <w:bCs/>
        </w:rPr>
        <w:br/>
        <w:t>реализующих федеральные образовательные программы среднего общего</w:t>
      </w:r>
      <w:r>
        <w:rPr>
          <w:b/>
          <w:bCs/>
        </w:rPr>
        <w:br/>
        <w:t>образования на 2023 - 2024, 2024 - 2025 учебные годы.</w:t>
      </w:r>
    </w:p>
    <w:p w:rsidR="00D76BF9" w:rsidRDefault="00A55C60">
      <w:pPr>
        <w:pStyle w:val="11"/>
        <w:shd w:val="clear" w:color="auto" w:fill="auto"/>
        <w:ind w:firstLine="840"/>
        <w:jc w:val="both"/>
      </w:pPr>
      <w:r>
        <w:t xml:space="preserve">Учебный план МБОУ СОШ с. Осиновка для </w:t>
      </w:r>
      <w:r>
        <w:rPr>
          <w:lang w:val="en-US" w:eastAsia="en-US" w:bidi="en-US"/>
        </w:rPr>
        <w:t>X</w:t>
      </w:r>
      <w:r w:rsidRPr="001A6F98">
        <w:rPr>
          <w:lang w:eastAsia="en-US" w:bidi="en-US"/>
        </w:rPr>
        <w:t xml:space="preserve"> </w:t>
      </w:r>
      <w:r>
        <w:t xml:space="preserve">- </w:t>
      </w:r>
      <w:r>
        <w:rPr>
          <w:lang w:val="en-US" w:eastAsia="en-US" w:bidi="en-US"/>
        </w:rPr>
        <w:t>XI</w:t>
      </w:r>
      <w:r w:rsidRPr="001A6F98">
        <w:rPr>
          <w:lang w:eastAsia="en-US" w:bidi="en-US"/>
        </w:rPr>
        <w:t xml:space="preserve"> </w:t>
      </w:r>
      <w:r>
        <w:t xml:space="preserve">классов, начавших обучение в </w:t>
      </w:r>
      <w:r>
        <w:rPr>
          <w:sz w:val="28"/>
          <w:szCs w:val="28"/>
        </w:rPr>
        <w:t xml:space="preserve">2023 </w:t>
      </w:r>
      <w:r>
        <w:t>- 2024 учебном году, определяет перечень учебных предметов, состав и структуру обязательных предметных областей по классам. Учебным планом предусматривается 2-х летний срок освоения образовательных программ среднего общего образования: 2023 -</w:t>
      </w:r>
    </w:p>
    <w:p w:rsidR="00D76BF9" w:rsidRDefault="00A55C60">
      <w:pPr>
        <w:pStyle w:val="11"/>
        <w:numPr>
          <w:ilvl w:val="0"/>
          <w:numId w:val="11"/>
        </w:numPr>
        <w:shd w:val="clear" w:color="auto" w:fill="auto"/>
        <w:tabs>
          <w:tab w:val="left" w:pos="697"/>
        </w:tabs>
        <w:spacing w:line="257" w:lineRule="auto"/>
        <w:ind w:firstLine="0"/>
        <w:jc w:val="both"/>
      </w:pPr>
      <w:r>
        <w:t>и 2024 - 2025 учебные года.</w:t>
      </w:r>
    </w:p>
    <w:p w:rsidR="00D76BF9" w:rsidRDefault="00A55C60">
      <w:pPr>
        <w:pStyle w:val="11"/>
        <w:shd w:val="clear" w:color="auto" w:fill="auto"/>
        <w:ind w:firstLine="760"/>
        <w:jc w:val="both"/>
      </w:pPr>
      <w:r>
        <w:t xml:space="preserve">Учебный год в </w:t>
      </w:r>
      <w:r>
        <w:rPr>
          <w:lang w:val="en-US" w:eastAsia="en-US" w:bidi="en-US"/>
        </w:rPr>
        <w:t>X</w:t>
      </w:r>
      <w:r w:rsidRPr="001A6F98">
        <w:rPr>
          <w:lang w:eastAsia="en-US" w:bidi="en-US"/>
        </w:rPr>
        <w:t xml:space="preserve"> </w:t>
      </w:r>
      <w:r>
        <w:t xml:space="preserve">классе начинается 1 сентября 2023 года и завершается 20 мая 2024 года. В </w:t>
      </w:r>
      <w:r>
        <w:rPr>
          <w:lang w:val="en-US" w:eastAsia="en-US" w:bidi="en-US"/>
        </w:rPr>
        <w:t>XI</w:t>
      </w:r>
      <w:r w:rsidRPr="001A6F98">
        <w:rPr>
          <w:lang w:eastAsia="en-US" w:bidi="en-US"/>
        </w:rPr>
        <w:t xml:space="preserve"> </w:t>
      </w:r>
      <w:r>
        <w:t>классе учебный год начинается 2 сентября 2024 года и будет определено в</w:t>
      </w:r>
    </w:p>
    <w:p w:rsidR="00D76BF9" w:rsidRDefault="00A55C60">
      <w:pPr>
        <w:pStyle w:val="11"/>
        <w:numPr>
          <w:ilvl w:val="0"/>
          <w:numId w:val="11"/>
        </w:numPr>
        <w:shd w:val="clear" w:color="auto" w:fill="auto"/>
        <w:tabs>
          <w:tab w:val="left" w:pos="697"/>
        </w:tabs>
        <w:spacing w:line="271" w:lineRule="auto"/>
        <w:ind w:firstLine="0"/>
        <w:jc w:val="both"/>
      </w:pPr>
      <w:r>
        <w:lastRenderedPageBreak/>
        <w:t xml:space="preserve">году в соответствии с расписанием государственной итоговой аттестации. С учётом каникул, выходных дней и государственных праздников продолжительность учебного года устанавливается 34 учебные недели. Обучение в </w:t>
      </w:r>
      <w:r>
        <w:rPr>
          <w:lang w:val="en-US" w:eastAsia="en-US" w:bidi="en-US"/>
        </w:rPr>
        <w:t>X</w:t>
      </w:r>
      <w:r w:rsidRPr="001A6F98">
        <w:rPr>
          <w:lang w:eastAsia="en-US" w:bidi="en-US"/>
        </w:rPr>
        <w:t xml:space="preserve"> </w:t>
      </w:r>
      <w:r>
        <w:t xml:space="preserve">- </w:t>
      </w:r>
      <w:r>
        <w:rPr>
          <w:lang w:val="en-US" w:eastAsia="en-US" w:bidi="en-US"/>
        </w:rPr>
        <w:t>XI</w:t>
      </w:r>
      <w:r w:rsidRPr="001A6F98">
        <w:rPr>
          <w:lang w:eastAsia="en-US" w:bidi="en-US"/>
        </w:rPr>
        <w:t xml:space="preserve"> </w:t>
      </w:r>
      <w:r>
        <w:t>классах осуществляется по 5дневной учебной неделе с учетом законодательства Российской Федерации.</w:t>
      </w:r>
    </w:p>
    <w:p w:rsidR="00D76BF9" w:rsidRDefault="00A55C60">
      <w:pPr>
        <w:pStyle w:val="11"/>
        <w:shd w:val="clear" w:color="auto" w:fill="auto"/>
        <w:ind w:firstLine="760"/>
        <w:jc w:val="both"/>
      </w:pPr>
      <w:r>
        <w:t xml:space="preserve">В учебном плане МБОУ СОШ с. Осиновка приводится годовое количество часов на 2 года обучения по всем предметам. Учебный план МБОУ СОШ с. Осиновка определяет количество учебных занятий за 2 года на одного обучающегося: не менее 2312 часов (не более 34 часов в неделю). Освоение образовательной программы, в том числе отдельной части или всего объёма учебного предмета, курса сопровождается промежуточной аттестацией </w:t>
      </w:r>
      <w:proofErr w:type="spellStart"/>
      <w:r>
        <w:t>обучающихсяпо</w:t>
      </w:r>
      <w:proofErr w:type="spellEnd"/>
      <w:r>
        <w:t xml:space="preserve"> полугодиям.</w:t>
      </w:r>
    </w:p>
    <w:p w:rsidR="00D76BF9" w:rsidRDefault="00A55C60">
      <w:pPr>
        <w:pStyle w:val="11"/>
        <w:shd w:val="clear" w:color="auto" w:fill="auto"/>
        <w:ind w:firstLine="760"/>
        <w:jc w:val="both"/>
      </w:pPr>
      <w:r>
        <w:t xml:space="preserve">Учитывая, в первую очередь, социальный заказ учащихся и их родителей (протокол родительского собрания 9 класса № 3 от 10.03.2023 года), в соответствии с примерной ООП СОО (одобрена решением федерального учебно-методического объединения по общему образованию, протокол от 28.06.2016 года № 2/16-з и по решению педагогического совета школы, протокол № 9 от 19.06.2023 года, в 2023 - 2024, 2024 - 2025 учебных годах школа предоставляет возможность обучения в </w:t>
      </w:r>
      <w:r>
        <w:rPr>
          <w:lang w:val="en-US" w:eastAsia="en-US" w:bidi="en-US"/>
        </w:rPr>
        <w:t>X</w:t>
      </w:r>
      <w:r w:rsidRPr="001A6F98">
        <w:rPr>
          <w:lang w:eastAsia="en-US" w:bidi="en-US"/>
        </w:rPr>
        <w:t xml:space="preserve"> </w:t>
      </w:r>
      <w:r>
        <w:t xml:space="preserve">- </w:t>
      </w:r>
      <w:r>
        <w:rPr>
          <w:lang w:val="en-US" w:eastAsia="en-US" w:bidi="en-US"/>
        </w:rPr>
        <w:t>XI</w:t>
      </w:r>
      <w:r w:rsidRPr="001A6F98">
        <w:rPr>
          <w:lang w:eastAsia="en-US" w:bidi="en-US"/>
        </w:rPr>
        <w:t xml:space="preserve"> </w:t>
      </w:r>
      <w:r>
        <w:t>классах, начавших обучение в 2023 году по программе естественно-научного профиля.</w:t>
      </w:r>
    </w:p>
    <w:p w:rsidR="00D76BF9" w:rsidRDefault="00A55C60">
      <w:pPr>
        <w:pStyle w:val="11"/>
        <w:shd w:val="clear" w:color="auto" w:fill="auto"/>
        <w:ind w:firstLine="840"/>
        <w:jc w:val="both"/>
      </w:pPr>
      <w:r>
        <w:t>Таким образом, на основании обработанных данных составлен учебный план и определён один профиль обучения: «Естественно - научный профиль».</w:t>
      </w:r>
    </w:p>
    <w:p w:rsidR="00D76BF9" w:rsidRDefault="00A55C60">
      <w:pPr>
        <w:pStyle w:val="11"/>
        <w:shd w:val="clear" w:color="auto" w:fill="auto"/>
        <w:ind w:firstLine="840"/>
        <w:jc w:val="both"/>
      </w:pPr>
      <w:r>
        <w:t>При реализации естественно-научного профиля в учебный план МБОУ СОШ с. Осиновка включены два учебных предмета на углубленном уровне, которые будут определять направленность образования в данном профиле: биология и химия.</w:t>
      </w:r>
    </w:p>
    <w:p w:rsidR="00D76BF9" w:rsidRDefault="00A55C60">
      <w:pPr>
        <w:pStyle w:val="11"/>
        <w:shd w:val="clear" w:color="auto" w:fill="auto"/>
        <w:ind w:firstLine="760"/>
        <w:jc w:val="both"/>
      </w:pPr>
      <w:r>
        <w:t>Часть учебного плана, формируемая участниками образовательных отношений, включает увеличение учебных часов на углубленном уровне, введение специально разработанных учебных курсов по выбору, обеспечивающих интересы и потребности участников образовательных отношений и определяет время, отводимое на изучение содержания образования, обеспечивающего реализацию интересов и потребностей обучающихся, их родителей (законных представителей), педагогического коллектива, обеспечивает реализацию социального образовательного заказа, а также интеграции с внеурочной деятельностью.</w:t>
      </w:r>
    </w:p>
    <w:p w:rsidR="00D76BF9" w:rsidRDefault="00A55C60">
      <w:pPr>
        <w:pStyle w:val="11"/>
        <w:shd w:val="clear" w:color="auto" w:fill="auto"/>
        <w:ind w:firstLine="760"/>
        <w:jc w:val="both"/>
      </w:pPr>
      <w:r>
        <w:t>Естественно-научный профиль формирует научное мировоззрение на основе знакомства с формами и методами научного познания, изучения основных биологических и химических теорий, формирования навыков самостоятельной исследовательской деятельности, раскрытия роли естественных наук как производительной силы. Он ориентирует на такие сферы деятельности как медицина, биотехнологии и др. В данном профиле выбраны предметы на углубленном уровне изучения: биология и химия, а также предложены курсы по выбору из предметных областей «Русский язык и литература», «Математика и информатика» и «Естественно-научные предметы».</w:t>
      </w:r>
    </w:p>
    <w:p w:rsidR="00D76BF9" w:rsidRDefault="00A55C60">
      <w:pPr>
        <w:pStyle w:val="11"/>
        <w:shd w:val="clear" w:color="auto" w:fill="auto"/>
        <w:ind w:firstLine="760"/>
        <w:jc w:val="both"/>
      </w:pPr>
      <w:r>
        <w:t>В рамках предметной области «Русский язык и литература» изучаются предметы «Русский язык», «Литература» на базовом уровне. Предложен курс по выбору «Практикум по русскому языку» на 2 года обучения.</w:t>
      </w:r>
    </w:p>
    <w:p w:rsidR="00D76BF9" w:rsidRDefault="00A55C60">
      <w:pPr>
        <w:pStyle w:val="11"/>
        <w:shd w:val="clear" w:color="auto" w:fill="auto"/>
        <w:ind w:firstLine="760"/>
        <w:jc w:val="both"/>
      </w:pPr>
      <w:r>
        <w:t>В рамках предметной области «Иностранные языки» изучается иностранный язык</w:t>
      </w:r>
    </w:p>
    <w:p w:rsidR="00D76BF9" w:rsidRDefault="00A55C60">
      <w:pPr>
        <w:pStyle w:val="11"/>
        <w:shd w:val="clear" w:color="auto" w:fill="auto"/>
        <w:ind w:firstLine="0"/>
        <w:jc w:val="both"/>
      </w:pPr>
      <w:r>
        <w:t>(английский) на базовом уровне.</w:t>
      </w:r>
    </w:p>
    <w:p w:rsidR="00D76BF9" w:rsidRDefault="00A55C60">
      <w:pPr>
        <w:pStyle w:val="11"/>
        <w:shd w:val="clear" w:color="auto" w:fill="auto"/>
        <w:ind w:firstLine="760"/>
        <w:jc w:val="both"/>
      </w:pPr>
      <w:r>
        <w:t xml:space="preserve">Предметная область «Математика и информатика» включает предметы: «Алгебра и начала математического анализа», «Геометрия», «Вероятность и статистика» и «Информатика» на базовом </w:t>
      </w:r>
      <w:r>
        <w:lastRenderedPageBreak/>
        <w:t xml:space="preserve">уровне. Предложен курс по выбору: «Математический практикум» на </w:t>
      </w:r>
      <w:r>
        <w:rPr>
          <w:lang w:val="en-US" w:eastAsia="en-US" w:bidi="en-US"/>
        </w:rPr>
        <w:t>X</w:t>
      </w:r>
      <w:r w:rsidRPr="001A6F98">
        <w:rPr>
          <w:lang w:eastAsia="en-US" w:bidi="en-US"/>
        </w:rPr>
        <w:t xml:space="preserve"> </w:t>
      </w:r>
      <w:r>
        <w:t xml:space="preserve">- </w:t>
      </w:r>
      <w:r>
        <w:rPr>
          <w:lang w:val="en-US" w:eastAsia="en-US" w:bidi="en-US"/>
        </w:rPr>
        <w:t>XI</w:t>
      </w:r>
      <w:r w:rsidRPr="001A6F98">
        <w:rPr>
          <w:lang w:eastAsia="en-US" w:bidi="en-US"/>
        </w:rPr>
        <w:t xml:space="preserve"> </w:t>
      </w:r>
      <w:r>
        <w:t>классы.</w:t>
      </w:r>
    </w:p>
    <w:p w:rsidR="00D76BF9" w:rsidRDefault="00A55C60">
      <w:pPr>
        <w:pStyle w:val="11"/>
        <w:shd w:val="clear" w:color="auto" w:fill="auto"/>
        <w:ind w:firstLine="760"/>
        <w:jc w:val="both"/>
      </w:pPr>
      <w:r>
        <w:t xml:space="preserve">В предметной области «Общественно-научные предметы» представлены предметы «История», «Обществознание» и «География» на базовом уровне в </w:t>
      </w:r>
      <w:r>
        <w:rPr>
          <w:lang w:val="en-US" w:eastAsia="en-US" w:bidi="en-US"/>
        </w:rPr>
        <w:t>X</w:t>
      </w:r>
      <w:r w:rsidRPr="001A6F98">
        <w:rPr>
          <w:lang w:eastAsia="en-US" w:bidi="en-US"/>
        </w:rPr>
        <w:t xml:space="preserve"> </w:t>
      </w:r>
      <w:r>
        <w:t xml:space="preserve">и </w:t>
      </w:r>
      <w:r>
        <w:rPr>
          <w:lang w:val="en-US" w:eastAsia="en-US" w:bidi="en-US"/>
        </w:rPr>
        <w:t>XI</w:t>
      </w:r>
      <w:r w:rsidRPr="001A6F98">
        <w:rPr>
          <w:lang w:eastAsia="en-US" w:bidi="en-US"/>
        </w:rPr>
        <w:t xml:space="preserve"> </w:t>
      </w:r>
      <w:r>
        <w:t xml:space="preserve">классах. По запросам родителей и обучающихся введен курс по выбору «Финансовая грамотность» в </w:t>
      </w:r>
      <w:r>
        <w:rPr>
          <w:lang w:val="en-US" w:eastAsia="en-US" w:bidi="en-US"/>
        </w:rPr>
        <w:t>X</w:t>
      </w:r>
      <w:r w:rsidRPr="001A6F98">
        <w:rPr>
          <w:lang w:eastAsia="en-US" w:bidi="en-US"/>
        </w:rPr>
        <w:t xml:space="preserve"> </w:t>
      </w:r>
      <w:r>
        <w:t xml:space="preserve">классе за счет части, формируемой участниками образовательных отношений, в </w:t>
      </w:r>
      <w:r>
        <w:rPr>
          <w:lang w:val="en-US" w:eastAsia="en-US" w:bidi="en-US"/>
        </w:rPr>
        <w:t>XI</w:t>
      </w:r>
      <w:r w:rsidRPr="001A6F98">
        <w:rPr>
          <w:lang w:eastAsia="en-US" w:bidi="en-US"/>
        </w:rPr>
        <w:t xml:space="preserve"> </w:t>
      </w:r>
      <w:r>
        <w:t>классе данный курс будет реализован через внеурочную деятельность.</w:t>
      </w:r>
    </w:p>
    <w:p w:rsidR="00D76BF9" w:rsidRDefault="00A55C60">
      <w:pPr>
        <w:pStyle w:val="11"/>
        <w:shd w:val="clear" w:color="auto" w:fill="auto"/>
        <w:ind w:firstLine="760"/>
        <w:jc w:val="both"/>
      </w:pPr>
      <w:r>
        <w:t xml:space="preserve">Предметная область «Естественно-научные предметы» представлена следующими предметами: «Химия» и «Биология» на углубленном уровне изучении, «Физика» на базовом уровне изучения. По запросам обучающихся и их родителей (законных представителей) (протокол родительского собрания № 3 от 10.03.2023 года) включен курс по выбору «Введение в биотехнологию», который будет изучаться в </w:t>
      </w:r>
      <w:r>
        <w:rPr>
          <w:lang w:val="en-US" w:eastAsia="en-US" w:bidi="en-US"/>
        </w:rPr>
        <w:t>XI</w:t>
      </w:r>
      <w:r w:rsidRPr="001A6F98">
        <w:rPr>
          <w:lang w:eastAsia="en-US" w:bidi="en-US"/>
        </w:rPr>
        <w:t xml:space="preserve"> </w:t>
      </w:r>
      <w:r>
        <w:t>классе.</w:t>
      </w:r>
    </w:p>
    <w:p w:rsidR="00D76BF9" w:rsidRDefault="00A55C60">
      <w:pPr>
        <w:pStyle w:val="11"/>
        <w:shd w:val="clear" w:color="auto" w:fill="auto"/>
        <w:ind w:firstLine="760"/>
        <w:jc w:val="both"/>
      </w:pPr>
      <w:r>
        <w:t>Предметная область «Физическая культура, экология и основы безопасности жизнедеятельности» в 2023 - 2024 учебном году включала предметы «Физическая культура», «Основы безопасности жизнедеятельности», которые изучаются на базовом уровне. С 1 сентября 2024 года на основании приказа Министерства просвещения Российской Федерации от 27.12.2023 года № 1028, данную предметную область определили в разные предметные области: «Физическая культура» и «Основы безопасности и защиты Родины» с учебными предметами: «Физическая культура» и «Основы безопасности и защиты Родины».</w:t>
      </w:r>
    </w:p>
    <w:p w:rsidR="00D76BF9" w:rsidRDefault="00A55C60">
      <w:pPr>
        <w:pStyle w:val="11"/>
        <w:shd w:val="clear" w:color="auto" w:fill="auto"/>
        <w:ind w:firstLine="820"/>
        <w:jc w:val="both"/>
      </w:pPr>
      <w:r>
        <w:t>По запросам обучающихся и их родителей (законных представителей) (протокол родительского собрания № 3 от 10.03.2023 года) включен курс по выбору «Социальная экология» по 1 часу на два года обучения.</w:t>
      </w:r>
    </w:p>
    <w:p w:rsidR="00D76BF9" w:rsidRDefault="00A55C60">
      <w:pPr>
        <w:pStyle w:val="11"/>
        <w:shd w:val="clear" w:color="auto" w:fill="auto"/>
        <w:ind w:firstLine="760"/>
        <w:jc w:val="both"/>
      </w:pPr>
      <w:r>
        <w:t>В соответствии с ООП СОО учебный план школы при получении среднего общего образования предусматривает обязательное выполнение индивидуального проекта.</w:t>
      </w:r>
    </w:p>
    <w:p w:rsidR="00D76BF9" w:rsidRDefault="00A55C60">
      <w:pPr>
        <w:pStyle w:val="11"/>
        <w:shd w:val="clear" w:color="auto" w:fill="auto"/>
        <w:ind w:firstLine="900"/>
        <w:jc w:val="both"/>
      </w:pPr>
      <w:r>
        <w:t>Индивидуальный проект выполняется обучающимся самостоятельно под руководством учителя (</w:t>
      </w:r>
      <w:proofErr w:type="spellStart"/>
      <w:r>
        <w:t>тьютора</w:t>
      </w:r>
      <w:proofErr w:type="spellEnd"/>
      <w:r>
        <w:t xml:space="preserve">) по выбранной теме в рамках одного или нескольких изучаемых учебных предметов, курсов в любой избранной области деятельности: познавательной, практической, учебно-исследовательской, социальной, художественно - творческой, иной. По решению педагогического совета школы (протокол № 9 от 19.06.2023 года) и по заявлению родителей (законных представителей) обучающихся 9 класса индивидуальный проект (протокол родительского собрания № 3 от 10.03.2023 года) будет выполняться в течение одного года обучения в </w:t>
      </w:r>
      <w:r>
        <w:rPr>
          <w:lang w:val="en-US" w:eastAsia="en-US" w:bidi="en-US"/>
        </w:rPr>
        <w:t>X</w:t>
      </w:r>
      <w:r w:rsidRPr="001A6F98">
        <w:rPr>
          <w:lang w:eastAsia="en-US" w:bidi="en-US"/>
        </w:rPr>
        <w:t xml:space="preserve"> </w:t>
      </w:r>
      <w:r>
        <w:t>классе. Результатом работы над проектом является его защита.</w:t>
      </w:r>
    </w:p>
    <w:p w:rsidR="00D76BF9" w:rsidRDefault="00A55C60">
      <w:pPr>
        <w:pStyle w:val="11"/>
        <w:shd w:val="clear" w:color="auto" w:fill="auto"/>
        <w:ind w:firstLine="760"/>
        <w:jc w:val="both"/>
      </w:pPr>
      <w:r>
        <w:t xml:space="preserve">Часть учебного плана, формируемая участниками образовательных отношений, в учебном плане для </w:t>
      </w:r>
      <w:r>
        <w:rPr>
          <w:lang w:val="en-US" w:eastAsia="en-US" w:bidi="en-US"/>
        </w:rPr>
        <w:t>X</w:t>
      </w:r>
      <w:r w:rsidRPr="001A6F98">
        <w:rPr>
          <w:lang w:eastAsia="en-US" w:bidi="en-US"/>
        </w:rPr>
        <w:t xml:space="preserve">, </w:t>
      </w:r>
      <w:r>
        <w:rPr>
          <w:lang w:val="en-US" w:eastAsia="en-US" w:bidi="en-US"/>
        </w:rPr>
        <w:t>XI</w:t>
      </w:r>
      <w:r w:rsidRPr="001A6F98">
        <w:rPr>
          <w:lang w:eastAsia="en-US" w:bidi="en-US"/>
        </w:rPr>
        <w:t xml:space="preserve"> </w:t>
      </w:r>
      <w:r>
        <w:t>классов, начавших обучение в 2023 году, по запросам обучающихся и их родителей и по решению педагогического совета общеобразовательного учреждения (протокол № 9 от 19.06.2023 г.) направлена на обеспечение качественного освоения ФГОС и ФОП СОО, расширение знаний обучающихся по разным предметным областям, реализацию проектных и исследовательских технологий, удовлетворение познавательных интересов обучающихся в различных сферах жизнедеятельности, сохранение единого образовательного пространства, а также на получение дополнительной подготовки к единому государственному экзамену:</w:t>
      </w:r>
    </w:p>
    <w:p w:rsidR="00D76BF9" w:rsidRDefault="00A55C60">
      <w:pPr>
        <w:pStyle w:val="11"/>
        <w:shd w:val="clear" w:color="auto" w:fill="auto"/>
        <w:ind w:firstLine="760"/>
        <w:jc w:val="both"/>
      </w:pPr>
      <w:r>
        <w:rPr>
          <w:rFonts w:ascii="Arial" w:eastAsia="Arial" w:hAnsi="Arial" w:cs="Arial"/>
        </w:rPr>
        <w:t xml:space="preserve">• </w:t>
      </w:r>
      <w:r>
        <w:t xml:space="preserve">Курс по выбору «Математический практикум» - в </w:t>
      </w:r>
      <w:r>
        <w:rPr>
          <w:lang w:val="en-US" w:eastAsia="en-US" w:bidi="en-US"/>
        </w:rPr>
        <w:t>X</w:t>
      </w:r>
      <w:r w:rsidRPr="001A6F98">
        <w:rPr>
          <w:lang w:eastAsia="en-US" w:bidi="en-US"/>
        </w:rPr>
        <w:t xml:space="preserve"> </w:t>
      </w:r>
      <w:r>
        <w:t xml:space="preserve">и </w:t>
      </w:r>
      <w:r>
        <w:rPr>
          <w:lang w:val="en-US" w:eastAsia="en-US" w:bidi="en-US"/>
        </w:rPr>
        <w:t>XI</w:t>
      </w:r>
      <w:r w:rsidRPr="001A6F98">
        <w:rPr>
          <w:lang w:eastAsia="en-US" w:bidi="en-US"/>
        </w:rPr>
        <w:t xml:space="preserve"> </w:t>
      </w:r>
      <w:r>
        <w:t>классах (1 час и 0,5 час в неделю), направлен на систематизацию и обобщение знаний учащихся о математическом моделировании, на формирование качества математического стиля мышления, проявляющегося в определённых умственных навыках, обеспечит</w:t>
      </w:r>
    </w:p>
    <w:p w:rsidR="00D76BF9" w:rsidRDefault="00A55C60">
      <w:pPr>
        <w:pStyle w:val="11"/>
        <w:shd w:val="clear" w:color="auto" w:fill="auto"/>
        <w:ind w:firstLine="0"/>
      </w:pPr>
      <w:r>
        <w:lastRenderedPageBreak/>
        <w:t>подготовку выпускников к успешной сдаче ЕГЭ.</w:t>
      </w:r>
    </w:p>
    <w:p w:rsidR="00D76BF9" w:rsidRDefault="00A55C60">
      <w:pPr>
        <w:pStyle w:val="11"/>
        <w:numPr>
          <w:ilvl w:val="0"/>
          <w:numId w:val="12"/>
        </w:numPr>
        <w:shd w:val="clear" w:color="auto" w:fill="auto"/>
        <w:tabs>
          <w:tab w:val="left" w:pos="1315"/>
        </w:tabs>
        <w:ind w:firstLine="600"/>
        <w:jc w:val="both"/>
      </w:pPr>
      <w:r>
        <w:t xml:space="preserve">Курс по выбору «Практикум по русскому языку» введен в </w:t>
      </w:r>
      <w:r>
        <w:rPr>
          <w:lang w:val="en-US" w:eastAsia="en-US" w:bidi="en-US"/>
        </w:rPr>
        <w:t>XI</w:t>
      </w:r>
      <w:r w:rsidRPr="001A6F98">
        <w:rPr>
          <w:lang w:eastAsia="en-US" w:bidi="en-US"/>
        </w:rPr>
        <w:t xml:space="preserve"> </w:t>
      </w:r>
      <w:r>
        <w:t>классе по решению совместного собрания родителей и обучающихся 10 класса (протокол № 5 от 02.05.2024 года) и решению педагогического совета школы (протокол № 9 от 18.06. 2024 года) с целью совершенствования приобретенных обучающимися знаний и лингвистической компетенции выпускников; освоения стилистического многообразия и практического использования художественно-выразительных средств русского языка; а также для успешной подготовки выпускников к сдаче ЕГЭ.</w:t>
      </w:r>
    </w:p>
    <w:p w:rsidR="00D76BF9" w:rsidRDefault="00A55C60">
      <w:pPr>
        <w:pStyle w:val="11"/>
        <w:numPr>
          <w:ilvl w:val="0"/>
          <w:numId w:val="12"/>
        </w:numPr>
        <w:shd w:val="clear" w:color="auto" w:fill="auto"/>
        <w:tabs>
          <w:tab w:val="left" w:pos="1315"/>
        </w:tabs>
        <w:ind w:firstLine="600"/>
        <w:jc w:val="both"/>
      </w:pPr>
      <w:r>
        <w:t xml:space="preserve">Курс по выбору «Финансовая грамотность» - в </w:t>
      </w:r>
      <w:r>
        <w:rPr>
          <w:lang w:val="en-US" w:eastAsia="en-US" w:bidi="en-US"/>
        </w:rPr>
        <w:t>X</w:t>
      </w:r>
      <w:r w:rsidRPr="001A6F98">
        <w:rPr>
          <w:lang w:eastAsia="en-US" w:bidi="en-US"/>
        </w:rPr>
        <w:t xml:space="preserve"> </w:t>
      </w:r>
      <w:proofErr w:type="spellStart"/>
      <w:r>
        <w:t>классех</w:t>
      </w:r>
      <w:proofErr w:type="spellEnd"/>
      <w:r>
        <w:t xml:space="preserve"> (1 час в неделю) - курс позволит старшеклассникам правильно принимать рациональные финансовые решения, решать возникающие финансовые проблемы, своевременно распознавать финансовые мошенничества. В 2024 году по решению совместного собрания родителей и обучающихся 10 класса (протокол № 5 от 02.05.2024 года) и решению педагогического совета школы (протокол № 9 от 18.06. 2024 года) данный курс в </w:t>
      </w:r>
      <w:r>
        <w:rPr>
          <w:lang w:val="en-US" w:eastAsia="en-US" w:bidi="en-US"/>
        </w:rPr>
        <w:t>XI</w:t>
      </w:r>
      <w:r w:rsidRPr="001A6F98">
        <w:rPr>
          <w:lang w:eastAsia="en-US" w:bidi="en-US"/>
        </w:rPr>
        <w:t xml:space="preserve"> </w:t>
      </w:r>
      <w:r>
        <w:t>классе будет преподаваться через внеурочную деятельность из расчета 1 час в неделю.</w:t>
      </w:r>
    </w:p>
    <w:p w:rsidR="00D76BF9" w:rsidRDefault="00A55C60">
      <w:pPr>
        <w:pStyle w:val="11"/>
        <w:numPr>
          <w:ilvl w:val="0"/>
          <w:numId w:val="12"/>
        </w:numPr>
        <w:shd w:val="clear" w:color="auto" w:fill="auto"/>
        <w:tabs>
          <w:tab w:val="left" w:pos="1315"/>
        </w:tabs>
        <w:ind w:firstLine="600"/>
        <w:jc w:val="both"/>
      </w:pPr>
      <w:r>
        <w:t xml:space="preserve">Курс по выбору «Социальная экологии» - в </w:t>
      </w:r>
      <w:r>
        <w:rPr>
          <w:lang w:val="en-US" w:eastAsia="en-US" w:bidi="en-US"/>
        </w:rPr>
        <w:t>X</w:t>
      </w:r>
      <w:r w:rsidRPr="001A6F98">
        <w:rPr>
          <w:lang w:eastAsia="en-US" w:bidi="en-US"/>
        </w:rPr>
        <w:t xml:space="preserve"> </w:t>
      </w:r>
      <w:r>
        <w:t xml:space="preserve">и </w:t>
      </w:r>
      <w:r>
        <w:rPr>
          <w:lang w:val="en-US" w:eastAsia="en-US" w:bidi="en-US"/>
        </w:rPr>
        <w:t>XI</w:t>
      </w:r>
      <w:r w:rsidRPr="001A6F98">
        <w:rPr>
          <w:lang w:eastAsia="en-US" w:bidi="en-US"/>
        </w:rPr>
        <w:t xml:space="preserve"> </w:t>
      </w:r>
      <w:r>
        <w:t xml:space="preserve">классах (0,5 и 1 час в неделю соответственно) с целью формирования экологического сознания и экологической ответственности на основе изучения фундаментальных положений классической экологии, предпосылок современных экологических проблем и наметившихся путей их решения в соответствии с концепцией устойчивого развития. Старшеклассники научатся выявлять региональные экологические проблемы; давать оценку состояния окружающей среды методами учебного мониторинга и осуществлять причинно-следственный анализ экологических нарушений; принимать решения по их устранению. </w:t>
      </w:r>
      <w:r w:rsidRPr="00E17FBE">
        <w:rPr>
          <w:highlight w:val="yellow"/>
        </w:rPr>
        <w:t>В 2024 году курс ведется с использованием оборудования, полученного в центр «Точка роста</w:t>
      </w:r>
      <w:proofErr w:type="gramStart"/>
      <w:r w:rsidRPr="00E17FBE">
        <w:rPr>
          <w:highlight w:val="yellow"/>
        </w:rPr>
        <w:t>» ,</w:t>
      </w:r>
      <w:proofErr w:type="gramEnd"/>
      <w:r w:rsidRPr="00E17FBE">
        <w:rPr>
          <w:highlight w:val="yellow"/>
        </w:rPr>
        <w:t xml:space="preserve"> для поддержки естественно-научного профиля</w:t>
      </w:r>
      <w:r>
        <w:t>.</w:t>
      </w:r>
    </w:p>
    <w:p w:rsidR="00D76BF9" w:rsidRDefault="00A55C60">
      <w:pPr>
        <w:pStyle w:val="11"/>
        <w:numPr>
          <w:ilvl w:val="0"/>
          <w:numId w:val="12"/>
        </w:numPr>
        <w:shd w:val="clear" w:color="auto" w:fill="auto"/>
        <w:tabs>
          <w:tab w:val="left" w:pos="832"/>
        </w:tabs>
        <w:ind w:left="140" w:firstLine="460"/>
        <w:jc w:val="both"/>
      </w:pPr>
      <w:r>
        <w:t xml:space="preserve">Курс по выбору «Введение в биотехнологию» - в Х и </w:t>
      </w:r>
      <w:r>
        <w:rPr>
          <w:lang w:val="en-US" w:eastAsia="en-US" w:bidi="en-US"/>
        </w:rPr>
        <w:t>XI</w:t>
      </w:r>
      <w:r w:rsidRPr="001A6F98">
        <w:rPr>
          <w:lang w:eastAsia="en-US" w:bidi="en-US"/>
        </w:rPr>
        <w:t xml:space="preserve"> </w:t>
      </w:r>
      <w:r>
        <w:t xml:space="preserve">классе (0,5 часа и 1 час в неделю </w:t>
      </w:r>
      <w:proofErr w:type="gramStart"/>
      <w:r>
        <w:t>соответственно )</w:t>
      </w:r>
      <w:proofErr w:type="gramEnd"/>
      <w:r>
        <w:t xml:space="preserve"> определяет необходимость поддержки профильного образования, направленного на подготовку будущих профессионалов для развития высокотехнологичных производств; ставит целью формирования у обучающихся представлений о биотехнологии, ее современном статусе и основных направлениях - клеточной и генной инженерии, что является на данный момент актуальным на стыке естественных наук. </w:t>
      </w:r>
      <w:r w:rsidRPr="00E17FBE">
        <w:rPr>
          <w:highlight w:val="yellow"/>
        </w:rPr>
        <w:t>Курс ведется на основе оборудования, полученного в центр «Точка роста» в 2024 году.</w:t>
      </w:r>
      <w:r>
        <w:t xml:space="preserve"> Данный курс предполагает использование разнообразных форм организации образовательного процесса: </w:t>
      </w:r>
      <w:proofErr w:type="spellStart"/>
      <w:r>
        <w:t>видеолектории</w:t>
      </w:r>
      <w:proofErr w:type="spellEnd"/>
      <w:r>
        <w:t xml:space="preserve">, </w:t>
      </w:r>
      <w:proofErr w:type="spellStart"/>
      <w:r>
        <w:t>биоинформатические</w:t>
      </w:r>
      <w:proofErr w:type="spellEnd"/>
      <w:r>
        <w:t xml:space="preserve"> работы, семинары, практические и лабораторные работы, конференции, учебные исследования.</w:t>
      </w:r>
    </w:p>
    <w:p w:rsidR="00D76BF9" w:rsidRDefault="00A55C60">
      <w:pPr>
        <w:pStyle w:val="11"/>
        <w:shd w:val="clear" w:color="auto" w:fill="auto"/>
        <w:ind w:left="140" w:firstLine="460"/>
        <w:jc w:val="both"/>
      </w:pPr>
      <w:r w:rsidRPr="00E17FBE">
        <w:rPr>
          <w:highlight w:val="yellow"/>
        </w:rPr>
        <w:t>- В связи с открытием в 2024 году центра естественно-научной направленности «Точка роста» предложены по 0,5 часа курсы по выбору «Практикум по химии» и « Практикум по физике» в 11 классе.</w:t>
      </w:r>
      <w:r>
        <w:br w:type="page"/>
      </w:r>
    </w:p>
    <w:p w:rsidR="00D76BF9" w:rsidRDefault="00A55C60">
      <w:pPr>
        <w:pStyle w:val="11"/>
        <w:shd w:val="clear" w:color="auto" w:fill="auto"/>
        <w:spacing w:after="260" w:line="240" w:lineRule="auto"/>
        <w:ind w:firstLine="0"/>
        <w:jc w:val="center"/>
        <w:rPr>
          <w:sz w:val="24"/>
          <w:szCs w:val="24"/>
        </w:rPr>
      </w:pPr>
      <w:r>
        <w:rPr>
          <w:b/>
          <w:bCs/>
          <w:sz w:val="24"/>
          <w:szCs w:val="24"/>
        </w:rPr>
        <w:lastRenderedPageBreak/>
        <w:t xml:space="preserve">Недельный учебный план среднего общего образования естественно - научного профиля для </w:t>
      </w:r>
      <w:r>
        <w:rPr>
          <w:b/>
          <w:bCs/>
          <w:sz w:val="24"/>
          <w:szCs w:val="24"/>
          <w:lang w:val="en-US" w:eastAsia="en-US" w:bidi="en-US"/>
        </w:rPr>
        <w:t>X</w:t>
      </w:r>
      <w:r w:rsidRPr="001A6F98">
        <w:rPr>
          <w:b/>
          <w:bCs/>
          <w:sz w:val="24"/>
          <w:szCs w:val="24"/>
          <w:lang w:eastAsia="en-US" w:bidi="en-US"/>
        </w:rPr>
        <w:t xml:space="preserve"> </w:t>
      </w:r>
      <w:r>
        <w:rPr>
          <w:b/>
          <w:bCs/>
          <w:sz w:val="24"/>
          <w:szCs w:val="24"/>
        </w:rPr>
        <w:t>-</w:t>
      </w:r>
      <w:r>
        <w:rPr>
          <w:b/>
          <w:bCs/>
          <w:sz w:val="24"/>
          <w:szCs w:val="24"/>
        </w:rPr>
        <w:br/>
      </w:r>
      <w:r>
        <w:rPr>
          <w:b/>
          <w:bCs/>
          <w:sz w:val="24"/>
          <w:szCs w:val="24"/>
          <w:lang w:val="en-US" w:eastAsia="en-US" w:bidi="en-US"/>
        </w:rPr>
        <w:t>XI</w:t>
      </w:r>
      <w:r w:rsidRPr="001A6F98">
        <w:rPr>
          <w:b/>
          <w:bCs/>
          <w:sz w:val="24"/>
          <w:szCs w:val="24"/>
          <w:lang w:eastAsia="en-US" w:bidi="en-US"/>
        </w:rPr>
        <w:t xml:space="preserve"> </w:t>
      </w:r>
      <w:r>
        <w:rPr>
          <w:b/>
          <w:bCs/>
          <w:sz w:val="24"/>
          <w:szCs w:val="24"/>
        </w:rPr>
        <w:t>класса, начавшего обучение в 2023 году, на 2023 - 2025 годы</w:t>
      </w:r>
    </w:p>
    <w:tbl>
      <w:tblPr>
        <w:tblOverlap w:val="never"/>
        <w:tblW w:w="0" w:type="auto"/>
        <w:jc w:val="center"/>
        <w:tblLayout w:type="fixed"/>
        <w:tblCellMar>
          <w:left w:w="10" w:type="dxa"/>
          <w:right w:w="10" w:type="dxa"/>
        </w:tblCellMar>
        <w:tblLook w:val="0000" w:firstRow="0" w:lastRow="0" w:firstColumn="0" w:lastColumn="0" w:noHBand="0" w:noVBand="0"/>
      </w:tblPr>
      <w:tblGrid>
        <w:gridCol w:w="3024"/>
        <w:gridCol w:w="2933"/>
        <w:gridCol w:w="970"/>
        <w:gridCol w:w="1315"/>
        <w:gridCol w:w="1128"/>
        <w:gridCol w:w="1262"/>
      </w:tblGrid>
      <w:tr w:rsidR="00D76BF9">
        <w:tblPrEx>
          <w:tblCellMar>
            <w:top w:w="0" w:type="dxa"/>
            <w:bottom w:w="0" w:type="dxa"/>
          </w:tblCellMar>
        </w:tblPrEx>
        <w:trPr>
          <w:trHeight w:hRule="exact" w:val="850"/>
          <w:jc w:val="center"/>
        </w:trPr>
        <w:tc>
          <w:tcPr>
            <w:tcW w:w="3024" w:type="dxa"/>
            <w:vMerge w:val="restart"/>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Предметная область</w:t>
            </w:r>
          </w:p>
        </w:tc>
        <w:tc>
          <w:tcPr>
            <w:tcW w:w="2933" w:type="dxa"/>
            <w:vMerge w:val="restart"/>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b/>
                <w:bCs/>
                <w:sz w:val="24"/>
                <w:szCs w:val="24"/>
              </w:rPr>
              <w:t>Учебный предмет</w:t>
            </w:r>
          </w:p>
        </w:tc>
        <w:tc>
          <w:tcPr>
            <w:tcW w:w="970" w:type="dxa"/>
            <w:vMerge w:val="restart"/>
            <w:tcBorders>
              <w:top w:val="single" w:sz="4" w:space="0" w:color="auto"/>
              <w:left w:val="single" w:sz="4" w:space="0" w:color="auto"/>
            </w:tcBorders>
            <w:shd w:val="clear" w:color="auto" w:fill="FFFFFF"/>
          </w:tcPr>
          <w:p w:rsidR="00D76BF9" w:rsidRDefault="00A55C60">
            <w:pPr>
              <w:pStyle w:val="a7"/>
              <w:shd w:val="clear" w:color="auto" w:fill="auto"/>
              <w:spacing w:line="233" w:lineRule="auto"/>
              <w:ind w:left="140" w:firstLine="0"/>
              <w:rPr>
                <w:sz w:val="20"/>
                <w:szCs w:val="20"/>
              </w:rPr>
            </w:pPr>
            <w:r>
              <w:rPr>
                <w:b/>
                <w:bCs/>
                <w:sz w:val="22"/>
                <w:szCs w:val="22"/>
              </w:rPr>
              <w:t xml:space="preserve">Уровень </w:t>
            </w:r>
            <w:r>
              <w:rPr>
                <w:sz w:val="20"/>
                <w:szCs w:val="20"/>
              </w:rPr>
              <w:t>изучения предмета</w:t>
            </w:r>
          </w:p>
        </w:tc>
        <w:tc>
          <w:tcPr>
            <w:tcW w:w="2443" w:type="dxa"/>
            <w:gridSpan w:val="2"/>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jc w:val="center"/>
              <w:rPr>
                <w:sz w:val="24"/>
                <w:szCs w:val="24"/>
              </w:rPr>
            </w:pPr>
            <w:r>
              <w:rPr>
                <w:b/>
                <w:bCs/>
                <w:sz w:val="24"/>
                <w:szCs w:val="24"/>
              </w:rPr>
              <w:t>Количество учебных часов в неделю/ за год</w:t>
            </w:r>
          </w:p>
        </w:tc>
        <w:tc>
          <w:tcPr>
            <w:tcW w:w="1262" w:type="dxa"/>
            <w:vMerge w:val="restart"/>
            <w:tcBorders>
              <w:top w:val="single" w:sz="4" w:space="0" w:color="auto"/>
              <w:left w:val="single" w:sz="4" w:space="0" w:color="auto"/>
              <w:righ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 xml:space="preserve">Всего </w:t>
            </w:r>
            <w:proofErr w:type="gramStart"/>
            <w:r>
              <w:rPr>
                <w:b/>
                <w:bCs/>
                <w:sz w:val="24"/>
                <w:szCs w:val="24"/>
              </w:rPr>
              <w:t>кол- во часов</w:t>
            </w:r>
            <w:proofErr w:type="gramEnd"/>
            <w:r>
              <w:rPr>
                <w:b/>
                <w:bCs/>
                <w:sz w:val="24"/>
                <w:szCs w:val="24"/>
              </w:rPr>
              <w:t xml:space="preserve"> за</w:t>
            </w:r>
          </w:p>
          <w:p w:rsidR="00D76BF9" w:rsidRDefault="00A55C60">
            <w:pPr>
              <w:pStyle w:val="a7"/>
              <w:shd w:val="clear" w:color="auto" w:fill="auto"/>
              <w:spacing w:line="240" w:lineRule="auto"/>
              <w:ind w:firstLine="240"/>
              <w:rPr>
                <w:sz w:val="24"/>
                <w:szCs w:val="24"/>
              </w:rPr>
            </w:pPr>
            <w:r>
              <w:rPr>
                <w:b/>
                <w:bCs/>
                <w:sz w:val="24"/>
                <w:szCs w:val="24"/>
              </w:rPr>
              <w:t>2 года</w:t>
            </w:r>
          </w:p>
        </w:tc>
      </w:tr>
      <w:tr w:rsidR="00D76BF9">
        <w:tblPrEx>
          <w:tblCellMar>
            <w:top w:w="0" w:type="dxa"/>
            <w:bottom w:w="0" w:type="dxa"/>
          </w:tblCellMar>
        </w:tblPrEx>
        <w:trPr>
          <w:trHeight w:hRule="exact" w:val="283"/>
          <w:jc w:val="center"/>
        </w:trPr>
        <w:tc>
          <w:tcPr>
            <w:tcW w:w="3024" w:type="dxa"/>
            <w:vMerge/>
            <w:tcBorders>
              <w:left w:val="single" w:sz="4" w:space="0" w:color="auto"/>
            </w:tcBorders>
            <w:shd w:val="clear" w:color="auto" w:fill="FFFFFF"/>
          </w:tcPr>
          <w:p w:rsidR="00D76BF9" w:rsidRDefault="00D76BF9"/>
        </w:tc>
        <w:tc>
          <w:tcPr>
            <w:tcW w:w="2933" w:type="dxa"/>
            <w:vMerge/>
            <w:tcBorders>
              <w:left w:val="single" w:sz="4" w:space="0" w:color="auto"/>
            </w:tcBorders>
            <w:shd w:val="clear" w:color="auto" w:fill="FFFFFF"/>
          </w:tcPr>
          <w:p w:rsidR="00D76BF9" w:rsidRDefault="00D76BF9"/>
        </w:tc>
        <w:tc>
          <w:tcPr>
            <w:tcW w:w="970" w:type="dxa"/>
            <w:vMerge/>
            <w:tcBorders>
              <w:left w:val="single" w:sz="4" w:space="0" w:color="auto"/>
            </w:tcBorders>
            <w:shd w:val="clear" w:color="auto" w:fill="FFFFFF"/>
          </w:tcPr>
          <w:p w:rsidR="00D76BF9" w:rsidRDefault="00D76BF9"/>
        </w:tc>
        <w:tc>
          <w:tcPr>
            <w:tcW w:w="1315"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jc w:val="center"/>
              <w:rPr>
                <w:sz w:val="24"/>
                <w:szCs w:val="24"/>
              </w:rPr>
            </w:pPr>
            <w:r>
              <w:rPr>
                <w:b/>
                <w:bCs/>
                <w:sz w:val="24"/>
                <w:szCs w:val="24"/>
              </w:rPr>
              <w:t>10 класс</w:t>
            </w:r>
          </w:p>
        </w:tc>
        <w:tc>
          <w:tcPr>
            <w:tcW w:w="1128"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11 класс</w:t>
            </w:r>
          </w:p>
        </w:tc>
        <w:tc>
          <w:tcPr>
            <w:tcW w:w="1262" w:type="dxa"/>
            <w:vMerge/>
            <w:tcBorders>
              <w:left w:val="single" w:sz="4" w:space="0" w:color="auto"/>
              <w:right w:val="single" w:sz="4" w:space="0" w:color="auto"/>
            </w:tcBorders>
            <w:shd w:val="clear" w:color="auto" w:fill="FFFFFF"/>
            <w:vAlign w:val="bottom"/>
          </w:tcPr>
          <w:p w:rsidR="00D76BF9" w:rsidRDefault="00D76BF9"/>
        </w:tc>
      </w:tr>
      <w:tr w:rsidR="00D76BF9">
        <w:tblPrEx>
          <w:tblCellMar>
            <w:top w:w="0" w:type="dxa"/>
            <w:bottom w:w="0" w:type="dxa"/>
          </w:tblCellMar>
        </w:tblPrEx>
        <w:trPr>
          <w:trHeight w:hRule="exact" w:val="288"/>
          <w:jc w:val="center"/>
        </w:trPr>
        <w:tc>
          <w:tcPr>
            <w:tcW w:w="5957" w:type="dxa"/>
            <w:gridSpan w:val="2"/>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Обязательная часть</w:t>
            </w:r>
          </w:p>
        </w:tc>
        <w:tc>
          <w:tcPr>
            <w:tcW w:w="970" w:type="dxa"/>
            <w:tcBorders>
              <w:top w:val="single" w:sz="4" w:space="0" w:color="auto"/>
              <w:left w:val="single" w:sz="4" w:space="0" w:color="auto"/>
            </w:tcBorders>
            <w:shd w:val="clear" w:color="auto" w:fill="FFFFFF"/>
          </w:tcPr>
          <w:p w:rsidR="00D76BF9" w:rsidRDefault="00D76BF9">
            <w:pPr>
              <w:rPr>
                <w:sz w:val="10"/>
                <w:szCs w:val="10"/>
              </w:rPr>
            </w:pPr>
          </w:p>
        </w:tc>
        <w:tc>
          <w:tcPr>
            <w:tcW w:w="1315" w:type="dxa"/>
            <w:tcBorders>
              <w:top w:val="single" w:sz="4" w:space="0" w:color="auto"/>
              <w:left w:val="single" w:sz="4" w:space="0" w:color="auto"/>
            </w:tcBorders>
            <w:shd w:val="clear" w:color="auto" w:fill="FFFFFF"/>
          </w:tcPr>
          <w:p w:rsidR="00D76BF9" w:rsidRDefault="00D76BF9">
            <w:pPr>
              <w:rPr>
                <w:sz w:val="10"/>
                <w:szCs w:val="10"/>
              </w:rPr>
            </w:pPr>
          </w:p>
        </w:tc>
        <w:tc>
          <w:tcPr>
            <w:tcW w:w="1128" w:type="dxa"/>
            <w:tcBorders>
              <w:top w:val="single" w:sz="4" w:space="0" w:color="auto"/>
              <w:left w:val="single" w:sz="4" w:space="0" w:color="auto"/>
            </w:tcBorders>
            <w:shd w:val="clear" w:color="auto" w:fill="FFFFFF"/>
          </w:tcPr>
          <w:p w:rsidR="00D76BF9" w:rsidRDefault="00D76BF9">
            <w:pPr>
              <w:rPr>
                <w:sz w:val="10"/>
                <w:szCs w:val="10"/>
              </w:rPr>
            </w:pPr>
          </w:p>
        </w:tc>
        <w:tc>
          <w:tcPr>
            <w:tcW w:w="1262" w:type="dxa"/>
            <w:tcBorders>
              <w:top w:val="single" w:sz="4" w:space="0" w:color="auto"/>
              <w:left w:val="single" w:sz="4" w:space="0" w:color="auto"/>
              <w:right w:val="single" w:sz="4" w:space="0" w:color="auto"/>
            </w:tcBorders>
            <w:shd w:val="clear" w:color="auto" w:fill="FFFFFF"/>
          </w:tcPr>
          <w:p w:rsidR="00D76BF9" w:rsidRDefault="00D76BF9">
            <w:pPr>
              <w:rPr>
                <w:sz w:val="10"/>
                <w:szCs w:val="10"/>
              </w:rPr>
            </w:pPr>
          </w:p>
        </w:tc>
      </w:tr>
      <w:tr w:rsidR="00D76BF9">
        <w:tblPrEx>
          <w:tblCellMar>
            <w:top w:w="0" w:type="dxa"/>
            <w:bottom w:w="0" w:type="dxa"/>
          </w:tblCellMar>
        </w:tblPrEx>
        <w:trPr>
          <w:trHeight w:hRule="exact" w:val="283"/>
          <w:jc w:val="center"/>
        </w:trPr>
        <w:tc>
          <w:tcPr>
            <w:tcW w:w="3024" w:type="dxa"/>
            <w:vMerge w:val="restart"/>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Русский язык и литература</w:t>
            </w:r>
          </w:p>
        </w:tc>
        <w:tc>
          <w:tcPr>
            <w:tcW w:w="2933"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sz w:val="24"/>
                <w:szCs w:val="24"/>
              </w:rPr>
              <w:t>Русский язык</w:t>
            </w:r>
          </w:p>
        </w:tc>
        <w:tc>
          <w:tcPr>
            <w:tcW w:w="970"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sz w:val="24"/>
                <w:szCs w:val="24"/>
              </w:rPr>
              <w:t>Б</w:t>
            </w:r>
          </w:p>
        </w:tc>
        <w:tc>
          <w:tcPr>
            <w:tcW w:w="1315"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sz w:val="24"/>
                <w:szCs w:val="24"/>
              </w:rPr>
              <w:t>2/68</w:t>
            </w:r>
          </w:p>
        </w:tc>
        <w:tc>
          <w:tcPr>
            <w:tcW w:w="1128"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sz w:val="24"/>
                <w:szCs w:val="24"/>
              </w:rPr>
              <w:t>2/68</w:t>
            </w:r>
          </w:p>
        </w:tc>
        <w:tc>
          <w:tcPr>
            <w:tcW w:w="1262" w:type="dxa"/>
            <w:tcBorders>
              <w:top w:val="single" w:sz="4" w:space="0" w:color="auto"/>
              <w:left w:val="single" w:sz="4" w:space="0" w:color="auto"/>
              <w:righ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4(136)</w:t>
            </w:r>
          </w:p>
        </w:tc>
      </w:tr>
      <w:tr w:rsidR="00D76BF9">
        <w:tblPrEx>
          <w:tblCellMar>
            <w:top w:w="0" w:type="dxa"/>
            <w:bottom w:w="0" w:type="dxa"/>
          </w:tblCellMar>
        </w:tblPrEx>
        <w:trPr>
          <w:trHeight w:hRule="exact" w:val="288"/>
          <w:jc w:val="center"/>
        </w:trPr>
        <w:tc>
          <w:tcPr>
            <w:tcW w:w="3024" w:type="dxa"/>
            <w:vMerge/>
            <w:tcBorders>
              <w:left w:val="single" w:sz="4" w:space="0" w:color="auto"/>
            </w:tcBorders>
            <w:shd w:val="clear" w:color="auto" w:fill="FFFFFF"/>
            <w:vAlign w:val="bottom"/>
          </w:tcPr>
          <w:p w:rsidR="00D76BF9" w:rsidRDefault="00D76BF9"/>
        </w:tc>
        <w:tc>
          <w:tcPr>
            <w:tcW w:w="2933"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sz w:val="24"/>
                <w:szCs w:val="24"/>
              </w:rPr>
              <w:t>Литература</w:t>
            </w:r>
          </w:p>
        </w:tc>
        <w:tc>
          <w:tcPr>
            <w:tcW w:w="970"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sz w:val="24"/>
                <w:szCs w:val="24"/>
              </w:rPr>
              <w:t>Б</w:t>
            </w:r>
          </w:p>
        </w:tc>
        <w:tc>
          <w:tcPr>
            <w:tcW w:w="1315"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sz w:val="24"/>
                <w:szCs w:val="24"/>
              </w:rPr>
              <w:t>3/102</w:t>
            </w:r>
          </w:p>
        </w:tc>
        <w:tc>
          <w:tcPr>
            <w:tcW w:w="1128"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sz w:val="24"/>
                <w:szCs w:val="24"/>
              </w:rPr>
              <w:t>3/102</w:t>
            </w:r>
          </w:p>
        </w:tc>
        <w:tc>
          <w:tcPr>
            <w:tcW w:w="1262" w:type="dxa"/>
            <w:tcBorders>
              <w:top w:val="single" w:sz="4" w:space="0" w:color="auto"/>
              <w:left w:val="single" w:sz="4" w:space="0" w:color="auto"/>
              <w:righ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6(204)</w:t>
            </w:r>
          </w:p>
        </w:tc>
      </w:tr>
      <w:tr w:rsidR="00D76BF9">
        <w:tblPrEx>
          <w:tblCellMar>
            <w:top w:w="0" w:type="dxa"/>
            <w:bottom w:w="0" w:type="dxa"/>
          </w:tblCellMar>
        </w:tblPrEx>
        <w:trPr>
          <w:trHeight w:hRule="exact" w:val="571"/>
          <w:jc w:val="center"/>
        </w:trPr>
        <w:tc>
          <w:tcPr>
            <w:tcW w:w="3024"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Иностранные языки</w:t>
            </w:r>
          </w:p>
        </w:tc>
        <w:tc>
          <w:tcPr>
            <w:tcW w:w="2933"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sz w:val="24"/>
                <w:szCs w:val="24"/>
              </w:rPr>
              <w:t>Иностранный язык (английский)</w:t>
            </w:r>
          </w:p>
        </w:tc>
        <w:tc>
          <w:tcPr>
            <w:tcW w:w="97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Б</w:t>
            </w: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3/102</w:t>
            </w:r>
          </w:p>
        </w:tc>
        <w:tc>
          <w:tcPr>
            <w:tcW w:w="112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3/102</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б(204)</w:t>
            </w:r>
          </w:p>
        </w:tc>
      </w:tr>
      <w:tr w:rsidR="00D76BF9">
        <w:tblPrEx>
          <w:tblCellMar>
            <w:top w:w="0" w:type="dxa"/>
            <w:bottom w:w="0" w:type="dxa"/>
          </w:tblCellMar>
        </w:tblPrEx>
        <w:trPr>
          <w:trHeight w:hRule="exact" w:val="590"/>
          <w:jc w:val="center"/>
        </w:trPr>
        <w:tc>
          <w:tcPr>
            <w:tcW w:w="3024" w:type="dxa"/>
            <w:vMerge w:val="restart"/>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Математика и информатика</w:t>
            </w:r>
          </w:p>
        </w:tc>
        <w:tc>
          <w:tcPr>
            <w:tcW w:w="2933" w:type="dxa"/>
            <w:tcBorders>
              <w:top w:val="single" w:sz="4" w:space="0" w:color="auto"/>
              <w:left w:val="single" w:sz="4" w:space="0" w:color="auto"/>
            </w:tcBorders>
            <w:shd w:val="clear" w:color="auto" w:fill="FFFFFF"/>
          </w:tcPr>
          <w:p w:rsidR="00D76BF9" w:rsidRDefault="00A55C60">
            <w:pPr>
              <w:pStyle w:val="a7"/>
              <w:shd w:val="clear" w:color="auto" w:fill="auto"/>
              <w:tabs>
                <w:tab w:val="left" w:pos="1464"/>
                <w:tab w:val="left" w:pos="2218"/>
              </w:tabs>
              <w:spacing w:line="240" w:lineRule="auto"/>
              <w:ind w:firstLine="0"/>
              <w:rPr>
                <w:sz w:val="24"/>
                <w:szCs w:val="24"/>
              </w:rPr>
            </w:pPr>
            <w:r>
              <w:rPr>
                <w:sz w:val="24"/>
                <w:szCs w:val="24"/>
              </w:rPr>
              <w:t>Алгебра</w:t>
            </w:r>
            <w:r>
              <w:rPr>
                <w:sz w:val="24"/>
                <w:szCs w:val="24"/>
              </w:rPr>
              <w:tab/>
              <w:t>и</w:t>
            </w:r>
            <w:r>
              <w:rPr>
                <w:sz w:val="24"/>
                <w:szCs w:val="24"/>
              </w:rPr>
              <w:tab/>
              <w:t>начала</w:t>
            </w:r>
          </w:p>
          <w:p w:rsidR="00D76BF9" w:rsidRDefault="00A55C60">
            <w:pPr>
              <w:pStyle w:val="a7"/>
              <w:shd w:val="clear" w:color="auto" w:fill="auto"/>
              <w:spacing w:line="240" w:lineRule="auto"/>
              <w:ind w:firstLine="0"/>
              <w:rPr>
                <w:sz w:val="24"/>
                <w:szCs w:val="24"/>
              </w:rPr>
            </w:pPr>
            <w:r>
              <w:rPr>
                <w:sz w:val="24"/>
                <w:szCs w:val="24"/>
              </w:rPr>
              <w:t>математического анализа</w:t>
            </w:r>
          </w:p>
        </w:tc>
        <w:tc>
          <w:tcPr>
            <w:tcW w:w="97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Б</w:t>
            </w: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2/68</w:t>
            </w:r>
          </w:p>
        </w:tc>
        <w:tc>
          <w:tcPr>
            <w:tcW w:w="112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3/102</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5(170)</w:t>
            </w:r>
          </w:p>
        </w:tc>
      </w:tr>
      <w:tr w:rsidR="00D76BF9">
        <w:tblPrEx>
          <w:tblCellMar>
            <w:top w:w="0" w:type="dxa"/>
            <w:bottom w:w="0" w:type="dxa"/>
          </w:tblCellMar>
        </w:tblPrEx>
        <w:trPr>
          <w:trHeight w:hRule="exact" w:val="422"/>
          <w:jc w:val="center"/>
        </w:trPr>
        <w:tc>
          <w:tcPr>
            <w:tcW w:w="3024" w:type="dxa"/>
            <w:vMerge/>
            <w:tcBorders>
              <w:left w:val="single" w:sz="4" w:space="0" w:color="auto"/>
            </w:tcBorders>
            <w:shd w:val="clear" w:color="auto" w:fill="FFFFFF"/>
          </w:tcPr>
          <w:p w:rsidR="00D76BF9" w:rsidRDefault="00D76BF9"/>
        </w:tc>
        <w:tc>
          <w:tcPr>
            <w:tcW w:w="2933"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Геометрия</w:t>
            </w:r>
          </w:p>
        </w:tc>
        <w:tc>
          <w:tcPr>
            <w:tcW w:w="97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Б</w:t>
            </w: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2/68</w:t>
            </w:r>
          </w:p>
        </w:tc>
        <w:tc>
          <w:tcPr>
            <w:tcW w:w="112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1/34</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3(102)</w:t>
            </w:r>
          </w:p>
        </w:tc>
      </w:tr>
      <w:tr w:rsidR="00D76BF9">
        <w:tblPrEx>
          <w:tblCellMar>
            <w:top w:w="0" w:type="dxa"/>
            <w:bottom w:w="0" w:type="dxa"/>
          </w:tblCellMar>
        </w:tblPrEx>
        <w:trPr>
          <w:trHeight w:hRule="exact" w:val="418"/>
          <w:jc w:val="center"/>
        </w:trPr>
        <w:tc>
          <w:tcPr>
            <w:tcW w:w="3024" w:type="dxa"/>
            <w:vMerge/>
            <w:tcBorders>
              <w:left w:val="single" w:sz="4" w:space="0" w:color="auto"/>
            </w:tcBorders>
            <w:shd w:val="clear" w:color="auto" w:fill="FFFFFF"/>
          </w:tcPr>
          <w:p w:rsidR="00D76BF9" w:rsidRDefault="00D76BF9"/>
        </w:tc>
        <w:tc>
          <w:tcPr>
            <w:tcW w:w="2933"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Вероятность и статистика</w:t>
            </w:r>
          </w:p>
        </w:tc>
        <w:tc>
          <w:tcPr>
            <w:tcW w:w="97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Б</w:t>
            </w: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1/34</w:t>
            </w:r>
          </w:p>
        </w:tc>
        <w:tc>
          <w:tcPr>
            <w:tcW w:w="112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1/34</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2 (68)</w:t>
            </w:r>
          </w:p>
        </w:tc>
      </w:tr>
      <w:tr w:rsidR="00D76BF9">
        <w:tblPrEx>
          <w:tblCellMar>
            <w:top w:w="0" w:type="dxa"/>
            <w:bottom w:w="0" w:type="dxa"/>
          </w:tblCellMar>
        </w:tblPrEx>
        <w:trPr>
          <w:trHeight w:hRule="exact" w:val="437"/>
          <w:jc w:val="center"/>
        </w:trPr>
        <w:tc>
          <w:tcPr>
            <w:tcW w:w="3024" w:type="dxa"/>
            <w:vMerge/>
            <w:tcBorders>
              <w:left w:val="single" w:sz="4" w:space="0" w:color="auto"/>
            </w:tcBorders>
            <w:shd w:val="clear" w:color="auto" w:fill="FFFFFF"/>
          </w:tcPr>
          <w:p w:rsidR="00D76BF9" w:rsidRDefault="00D76BF9"/>
        </w:tc>
        <w:tc>
          <w:tcPr>
            <w:tcW w:w="2933"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Информатика</w:t>
            </w:r>
          </w:p>
        </w:tc>
        <w:tc>
          <w:tcPr>
            <w:tcW w:w="97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Б</w:t>
            </w: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1/34</w:t>
            </w:r>
          </w:p>
        </w:tc>
        <w:tc>
          <w:tcPr>
            <w:tcW w:w="112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1/34</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2 (68)</w:t>
            </w:r>
          </w:p>
        </w:tc>
      </w:tr>
      <w:tr w:rsidR="00D76BF9">
        <w:tblPrEx>
          <w:tblCellMar>
            <w:top w:w="0" w:type="dxa"/>
            <w:bottom w:w="0" w:type="dxa"/>
          </w:tblCellMar>
        </w:tblPrEx>
        <w:trPr>
          <w:trHeight w:hRule="exact" w:val="514"/>
          <w:jc w:val="center"/>
        </w:trPr>
        <w:tc>
          <w:tcPr>
            <w:tcW w:w="3024" w:type="dxa"/>
            <w:vMerge w:val="restart"/>
            <w:tcBorders>
              <w:top w:val="single" w:sz="4" w:space="0" w:color="auto"/>
              <w:left w:val="single" w:sz="4" w:space="0" w:color="auto"/>
            </w:tcBorders>
            <w:shd w:val="clear" w:color="auto" w:fill="FFFFFF"/>
          </w:tcPr>
          <w:p w:rsidR="00D76BF9" w:rsidRDefault="00A55C60">
            <w:pPr>
              <w:pStyle w:val="a7"/>
              <w:shd w:val="clear" w:color="auto" w:fill="auto"/>
              <w:spacing w:line="233" w:lineRule="auto"/>
              <w:ind w:firstLine="0"/>
              <w:rPr>
                <w:sz w:val="24"/>
                <w:szCs w:val="24"/>
              </w:rPr>
            </w:pPr>
            <w:r>
              <w:rPr>
                <w:b/>
                <w:bCs/>
                <w:sz w:val="24"/>
                <w:szCs w:val="24"/>
              </w:rPr>
              <w:t>Естественно-научные предметы</w:t>
            </w:r>
          </w:p>
        </w:tc>
        <w:tc>
          <w:tcPr>
            <w:tcW w:w="2933"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Физика</w:t>
            </w:r>
          </w:p>
        </w:tc>
        <w:tc>
          <w:tcPr>
            <w:tcW w:w="97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Б</w:t>
            </w: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2/68</w:t>
            </w:r>
          </w:p>
        </w:tc>
        <w:tc>
          <w:tcPr>
            <w:tcW w:w="112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2/68</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4(136)</w:t>
            </w:r>
          </w:p>
        </w:tc>
      </w:tr>
      <w:tr w:rsidR="00D76BF9">
        <w:tblPrEx>
          <w:tblCellMar>
            <w:top w:w="0" w:type="dxa"/>
            <w:bottom w:w="0" w:type="dxa"/>
          </w:tblCellMar>
        </w:tblPrEx>
        <w:trPr>
          <w:trHeight w:hRule="exact" w:val="480"/>
          <w:jc w:val="center"/>
        </w:trPr>
        <w:tc>
          <w:tcPr>
            <w:tcW w:w="3024" w:type="dxa"/>
            <w:vMerge/>
            <w:tcBorders>
              <w:left w:val="single" w:sz="4" w:space="0" w:color="auto"/>
            </w:tcBorders>
            <w:shd w:val="clear" w:color="auto" w:fill="FFFFFF"/>
          </w:tcPr>
          <w:p w:rsidR="00D76BF9" w:rsidRDefault="00D76BF9"/>
        </w:tc>
        <w:tc>
          <w:tcPr>
            <w:tcW w:w="2933"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Химия</w:t>
            </w:r>
          </w:p>
        </w:tc>
        <w:tc>
          <w:tcPr>
            <w:tcW w:w="97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У</w:t>
            </w: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3/102</w:t>
            </w:r>
          </w:p>
        </w:tc>
        <w:tc>
          <w:tcPr>
            <w:tcW w:w="112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3/102</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6(204)</w:t>
            </w:r>
          </w:p>
        </w:tc>
      </w:tr>
      <w:tr w:rsidR="00D76BF9">
        <w:tblPrEx>
          <w:tblCellMar>
            <w:top w:w="0" w:type="dxa"/>
            <w:bottom w:w="0" w:type="dxa"/>
          </w:tblCellMar>
        </w:tblPrEx>
        <w:trPr>
          <w:trHeight w:hRule="exact" w:val="379"/>
          <w:jc w:val="center"/>
        </w:trPr>
        <w:tc>
          <w:tcPr>
            <w:tcW w:w="3024" w:type="dxa"/>
            <w:vMerge/>
            <w:tcBorders>
              <w:left w:val="single" w:sz="4" w:space="0" w:color="auto"/>
            </w:tcBorders>
            <w:shd w:val="clear" w:color="auto" w:fill="FFFFFF"/>
          </w:tcPr>
          <w:p w:rsidR="00D76BF9" w:rsidRDefault="00D76BF9"/>
        </w:tc>
        <w:tc>
          <w:tcPr>
            <w:tcW w:w="2933"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Биология</w:t>
            </w:r>
          </w:p>
        </w:tc>
        <w:tc>
          <w:tcPr>
            <w:tcW w:w="97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У</w:t>
            </w: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3/102</w:t>
            </w:r>
          </w:p>
        </w:tc>
        <w:tc>
          <w:tcPr>
            <w:tcW w:w="112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3/102</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6(204)</w:t>
            </w:r>
          </w:p>
        </w:tc>
      </w:tr>
      <w:tr w:rsidR="00D76BF9">
        <w:tblPrEx>
          <w:tblCellMar>
            <w:top w:w="0" w:type="dxa"/>
            <w:bottom w:w="0" w:type="dxa"/>
          </w:tblCellMar>
        </w:tblPrEx>
        <w:trPr>
          <w:trHeight w:hRule="exact" w:val="370"/>
          <w:jc w:val="center"/>
        </w:trPr>
        <w:tc>
          <w:tcPr>
            <w:tcW w:w="3024" w:type="dxa"/>
            <w:vMerge w:val="restart"/>
            <w:tcBorders>
              <w:top w:val="single" w:sz="4" w:space="0" w:color="auto"/>
              <w:left w:val="single" w:sz="4" w:space="0" w:color="auto"/>
            </w:tcBorders>
            <w:shd w:val="clear" w:color="auto" w:fill="FFFFFF"/>
          </w:tcPr>
          <w:p w:rsidR="00D76BF9" w:rsidRDefault="00A55C60">
            <w:pPr>
              <w:pStyle w:val="a7"/>
              <w:shd w:val="clear" w:color="auto" w:fill="auto"/>
              <w:spacing w:line="230" w:lineRule="auto"/>
              <w:ind w:firstLine="0"/>
              <w:rPr>
                <w:sz w:val="24"/>
                <w:szCs w:val="24"/>
              </w:rPr>
            </w:pPr>
            <w:r>
              <w:rPr>
                <w:b/>
                <w:bCs/>
                <w:sz w:val="24"/>
                <w:szCs w:val="24"/>
              </w:rPr>
              <w:t>Общественно-научные предметы</w:t>
            </w:r>
          </w:p>
        </w:tc>
        <w:tc>
          <w:tcPr>
            <w:tcW w:w="2933"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История</w:t>
            </w:r>
          </w:p>
        </w:tc>
        <w:tc>
          <w:tcPr>
            <w:tcW w:w="97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Б</w:t>
            </w: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2/68</w:t>
            </w:r>
          </w:p>
        </w:tc>
        <w:tc>
          <w:tcPr>
            <w:tcW w:w="112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2/68</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4(136)</w:t>
            </w:r>
          </w:p>
        </w:tc>
      </w:tr>
      <w:tr w:rsidR="00D76BF9">
        <w:tblPrEx>
          <w:tblCellMar>
            <w:top w:w="0" w:type="dxa"/>
            <w:bottom w:w="0" w:type="dxa"/>
          </w:tblCellMar>
        </w:tblPrEx>
        <w:trPr>
          <w:trHeight w:hRule="exact" w:val="466"/>
          <w:jc w:val="center"/>
        </w:trPr>
        <w:tc>
          <w:tcPr>
            <w:tcW w:w="3024" w:type="dxa"/>
            <w:vMerge/>
            <w:tcBorders>
              <w:left w:val="single" w:sz="4" w:space="0" w:color="auto"/>
            </w:tcBorders>
            <w:shd w:val="clear" w:color="auto" w:fill="FFFFFF"/>
          </w:tcPr>
          <w:p w:rsidR="00D76BF9" w:rsidRDefault="00D76BF9"/>
        </w:tc>
        <w:tc>
          <w:tcPr>
            <w:tcW w:w="2933"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Обществознание</w:t>
            </w:r>
          </w:p>
        </w:tc>
        <w:tc>
          <w:tcPr>
            <w:tcW w:w="97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Б</w:t>
            </w: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2/68</w:t>
            </w:r>
          </w:p>
        </w:tc>
        <w:tc>
          <w:tcPr>
            <w:tcW w:w="112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2/68</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4(136)</w:t>
            </w:r>
          </w:p>
        </w:tc>
      </w:tr>
      <w:tr w:rsidR="00D76BF9">
        <w:tblPrEx>
          <w:tblCellMar>
            <w:top w:w="0" w:type="dxa"/>
            <w:bottom w:w="0" w:type="dxa"/>
          </w:tblCellMar>
        </w:tblPrEx>
        <w:trPr>
          <w:trHeight w:hRule="exact" w:val="331"/>
          <w:jc w:val="center"/>
        </w:trPr>
        <w:tc>
          <w:tcPr>
            <w:tcW w:w="3024" w:type="dxa"/>
            <w:vMerge/>
            <w:tcBorders>
              <w:left w:val="single" w:sz="4" w:space="0" w:color="auto"/>
            </w:tcBorders>
            <w:shd w:val="clear" w:color="auto" w:fill="FFFFFF"/>
          </w:tcPr>
          <w:p w:rsidR="00D76BF9" w:rsidRDefault="00D76BF9"/>
        </w:tc>
        <w:tc>
          <w:tcPr>
            <w:tcW w:w="2933"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География</w:t>
            </w:r>
          </w:p>
        </w:tc>
        <w:tc>
          <w:tcPr>
            <w:tcW w:w="97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Б</w:t>
            </w: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1/34</w:t>
            </w:r>
          </w:p>
        </w:tc>
        <w:tc>
          <w:tcPr>
            <w:tcW w:w="112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1/34</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2 (68)</w:t>
            </w:r>
          </w:p>
        </w:tc>
      </w:tr>
      <w:tr w:rsidR="00D76BF9">
        <w:tblPrEx>
          <w:tblCellMar>
            <w:top w:w="0" w:type="dxa"/>
            <w:bottom w:w="0" w:type="dxa"/>
          </w:tblCellMar>
        </w:tblPrEx>
        <w:trPr>
          <w:trHeight w:hRule="exact" w:val="662"/>
          <w:jc w:val="center"/>
        </w:trPr>
        <w:tc>
          <w:tcPr>
            <w:tcW w:w="3024"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Основы безопасности и защиты Родины</w:t>
            </w:r>
          </w:p>
        </w:tc>
        <w:tc>
          <w:tcPr>
            <w:tcW w:w="2933"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Основы безопасности и защиты Родины</w:t>
            </w:r>
          </w:p>
        </w:tc>
        <w:tc>
          <w:tcPr>
            <w:tcW w:w="97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Б</w:t>
            </w: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1/34</w:t>
            </w:r>
          </w:p>
        </w:tc>
        <w:tc>
          <w:tcPr>
            <w:tcW w:w="112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1/34</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2 (68)</w:t>
            </w:r>
          </w:p>
        </w:tc>
      </w:tr>
      <w:tr w:rsidR="00D76BF9">
        <w:tblPrEx>
          <w:tblCellMar>
            <w:top w:w="0" w:type="dxa"/>
            <w:bottom w:w="0" w:type="dxa"/>
          </w:tblCellMar>
        </w:tblPrEx>
        <w:trPr>
          <w:trHeight w:hRule="exact" w:val="475"/>
          <w:jc w:val="center"/>
        </w:trPr>
        <w:tc>
          <w:tcPr>
            <w:tcW w:w="3024"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Физическая культура</w:t>
            </w:r>
          </w:p>
        </w:tc>
        <w:tc>
          <w:tcPr>
            <w:tcW w:w="2933"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sz w:val="24"/>
                <w:szCs w:val="24"/>
              </w:rPr>
              <w:t>Физическая культура</w:t>
            </w:r>
          </w:p>
        </w:tc>
        <w:tc>
          <w:tcPr>
            <w:tcW w:w="97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Б</w:t>
            </w: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2/68</w:t>
            </w:r>
          </w:p>
        </w:tc>
        <w:tc>
          <w:tcPr>
            <w:tcW w:w="112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2/68</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4(136)</w:t>
            </w:r>
          </w:p>
        </w:tc>
      </w:tr>
      <w:tr w:rsidR="00D76BF9">
        <w:tblPrEx>
          <w:tblCellMar>
            <w:top w:w="0" w:type="dxa"/>
            <w:bottom w:w="0" w:type="dxa"/>
          </w:tblCellMar>
        </w:tblPrEx>
        <w:trPr>
          <w:trHeight w:hRule="exact" w:val="427"/>
          <w:jc w:val="center"/>
        </w:trPr>
        <w:tc>
          <w:tcPr>
            <w:tcW w:w="3024" w:type="dxa"/>
            <w:tcBorders>
              <w:top w:val="single" w:sz="4" w:space="0" w:color="auto"/>
              <w:left w:val="single" w:sz="4" w:space="0" w:color="auto"/>
            </w:tcBorders>
            <w:shd w:val="clear" w:color="auto" w:fill="FFFFFF"/>
          </w:tcPr>
          <w:p w:rsidR="00D76BF9" w:rsidRDefault="00D76BF9">
            <w:pPr>
              <w:rPr>
                <w:sz w:val="10"/>
                <w:szCs w:val="10"/>
              </w:rPr>
            </w:pPr>
          </w:p>
        </w:tc>
        <w:tc>
          <w:tcPr>
            <w:tcW w:w="2933"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Индивидуальный проект</w:t>
            </w:r>
          </w:p>
        </w:tc>
        <w:tc>
          <w:tcPr>
            <w:tcW w:w="970" w:type="dxa"/>
            <w:tcBorders>
              <w:top w:val="single" w:sz="4" w:space="0" w:color="auto"/>
              <w:left w:val="single" w:sz="4" w:space="0" w:color="auto"/>
            </w:tcBorders>
            <w:shd w:val="clear" w:color="auto" w:fill="FFFFFF"/>
          </w:tcPr>
          <w:p w:rsidR="00D76BF9" w:rsidRDefault="00D76BF9">
            <w:pPr>
              <w:rPr>
                <w:sz w:val="10"/>
                <w:szCs w:val="10"/>
              </w:rPr>
            </w:pP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1/34</w:t>
            </w:r>
          </w:p>
        </w:tc>
        <w:tc>
          <w:tcPr>
            <w:tcW w:w="1128" w:type="dxa"/>
            <w:tcBorders>
              <w:top w:val="single" w:sz="4" w:space="0" w:color="auto"/>
              <w:left w:val="single" w:sz="4" w:space="0" w:color="auto"/>
            </w:tcBorders>
            <w:shd w:val="clear" w:color="auto" w:fill="FFFFFF"/>
          </w:tcPr>
          <w:p w:rsidR="00D76BF9" w:rsidRDefault="00D76BF9">
            <w:pPr>
              <w:rPr>
                <w:sz w:val="10"/>
                <w:szCs w:val="10"/>
              </w:rPr>
            </w:pP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1 (34)</w:t>
            </w:r>
          </w:p>
        </w:tc>
      </w:tr>
      <w:tr w:rsidR="00D76BF9">
        <w:tblPrEx>
          <w:tblCellMar>
            <w:top w:w="0" w:type="dxa"/>
            <w:bottom w:w="0" w:type="dxa"/>
          </w:tblCellMar>
        </w:tblPrEx>
        <w:trPr>
          <w:trHeight w:hRule="exact" w:val="288"/>
          <w:jc w:val="center"/>
        </w:trPr>
        <w:tc>
          <w:tcPr>
            <w:tcW w:w="6927" w:type="dxa"/>
            <w:gridSpan w:val="3"/>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ИТОГО</w:t>
            </w:r>
          </w:p>
        </w:tc>
        <w:tc>
          <w:tcPr>
            <w:tcW w:w="1315"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31/1054</w:t>
            </w:r>
          </w:p>
        </w:tc>
        <w:tc>
          <w:tcPr>
            <w:tcW w:w="1128"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30/1020</w:t>
            </w:r>
          </w:p>
        </w:tc>
        <w:tc>
          <w:tcPr>
            <w:tcW w:w="1262" w:type="dxa"/>
            <w:tcBorders>
              <w:top w:val="single" w:sz="4" w:space="0" w:color="auto"/>
              <w:left w:val="single" w:sz="4" w:space="0" w:color="auto"/>
              <w:righ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61 (2074)</w:t>
            </w:r>
          </w:p>
        </w:tc>
      </w:tr>
      <w:tr w:rsidR="00D76BF9">
        <w:tblPrEx>
          <w:tblCellMar>
            <w:top w:w="0" w:type="dxa"/>
            <w:bottom w:w="0" w:type="dxa"/>
          </w:tblCellMar>
        </w:tblPrEx>
        <w:trPr>
          <w:trHeight w:hRule="exact" w:val="542"/>
          <w:jc w:val="center"/>
        </w:trPr>
        <w:tc>
          <w:tcPr>
            <w:tcW w:w="5957" w:type="dxa"/>
            <w:gridSpan w:val="2"/>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Часть, формируемая участниками образовательных отношений</w:t>
            </w:r>
          </w:p>
        </w:tc>
        <w:tc>
          <w:tcPr>
            <w:tcW w:w="970" w:type="dxa"/>
            <w:tcBorders>
              <w:top w:val="single" w:sz="4" w:space="0" w:color="auto"/>
              <w:left w:val="single" w:sz="4" w:space="0" w:color="auto"/>
            </w:tcBorders>
            <w:shd w:val="clear" w:color="auto" w:fill="FFFFFF"/>
          </w:tcPr>
          <w:p w:rsidR="00D76BF9" w:rsidRDefault="00D76BF9">
            <w:pPr>
              <w:rPr>
                <w:sz w:val="10"/>
                <w:szCs w:val="10"/>
              </w:rPr>
            </w:pP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3</w:t>
            </w:r>
          </w:p>
        </w:tc>
        <w:tc>
          <w:tcPr>
            <w:tcW w:w="112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4</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7</w:t>
            </w:r>
          </w:p>
        </w:tc>
      </w:tr>
      <w:tr w:rsidR="00D76BF9">
        <w:tblPrEx>
          <w:tblCellMar>
            <w:top w:w="0" w:type="dxa"/>
            <w:bottom w:w="0" w:type="dxa"/>
          </w:tblCellMar>
        </w:tblPrEx>
        <w:trPr>
          <w:trHeight w:hRule="exact" w:val="648"/>
          <w:jc w:val="center"/>
        </w:trPr>
        <w:tc>
          <w:tcPr>
            <w:tcW w:w="3024" w:type="dxa"/>
            <w:vMerge w:val="restart"/>
            <w:tcBorders>
              <w:top w:val="single" w:sz="4" w:space="0" w:color="auto"/>
              <w:left w:val="single" w:sz="4" w:space="0" w:color="auto"/>
            </w:tcBorders>
            <w:shd w:val="clear" w:color="auto" w:fill="FFFFFF"/>
          </w:tcPr>
          <w:p w:rsidR="00D76BF9" w:rsidRDefault="00A55C60">
            <w:pPr>
              <w:pStyle w:val="a7"/>
              <w:shd w:val="clear" w:color="auto" w:fill="auto"/>
              <w:spacing w:before="540" w:line="240" w:lineRule="auto"/>
              <w:ind w:firstLine="0"/>
              <w:jc w:val="center"/>
              <w:rPr>
                <w:sz w:val="24"/>
                <w:szCs w:val="24"/>
              </w:rPr>
            </w:pPr>
            <w:r>
              <w:rPr>
                <w:b/>
                <w:bCs/>
                <w:sz w:val="24"/>
                <w:szCs w:val="24"/>
              </w:rPr>
              <w:t>Курсы по выбору</w:t>
            </w:r>
          </w:p>
        </w:tc>
        <w:tc>
          <w:tcPr>
            <w:tcW w:w="2933"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sz w:val="24"/>
                <w:szCs w:val="24"/>
              </w:rPr>
              <w:t>Математический практикум</w:t>
            </w:r>
          </w:p>
        </w:tc>
        <w:tc>
          <w:tcPr>
            <w:tcW w:w="970" w:type="dxa"/>
            <w:tcBorders>
              <w:top w:val="single" w:sz="4" w:space="0" w:color="auto"/>
              <w:left w:val="single" w:sz="4" w:space="0" w:color="auto"/>
            </w:tcBorders>
            <w:shd w:val="clear" w:color="auto" w:fill="FFFFFF"/>
          </w:tcPr>
          <w:p w:rsidR="00D76BF9" w:rsidRDefault="00D76BF9">
            <w:pPr>
              <w:rPr>
                <w:sz w:val="10"/>
                <w:szCs w:val="10"/>
              </w:rPr>
            </w:pP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1/34</w:t>
            </w:r>
          </w:p>
        </w:tc>
        <w:tc>
          <w:tcPr>
            <w:tcW w:w="112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0,5/17</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1,5/51</w:t>
            </w:r>
          </w:p>
        </w:tc>
      </w:tr>
      <w:tr w:rsidR="00D76BF9">
        <w:tblPrEx>
          <w:tblCellMar>
            <w:top w:w="0" w:type="dxa"/>
            <w:bottom w:w="0" w:type="dxa"/>
          </w:tblCellMar>
        </w:tblPrEx>
        <w:trPr>
          <w:trHeight w:hRule="exact" w:val="643"/>
          <w:jc w:val="center"/>
        </w:trPr>
        <w:tc>
          <w:tcPr>
            <w:tcW w:w="3024" w:type="dxa"/>
            <w:vMerge/>
            <w:tcBorders>
              <w:left w:val="single" w:sz="4" w:space="0" w:color="auto"/>
            </w:tcBorders>
            <w:shd w:val="clear" w:color="auto" w:fill="FFFFFF"/>
          </w:tcPr>
          <w:p w:rsidR="00D76BF9" w:rsidRDefault="00D76BF9"/>
        </w:tc>
        <w:tc>
          <w:tcPr>
            <w:tcW w:w="2933" w:type="dxa"/>
            <w:tcBorders>
              <w:top w:val="single" w:sz="4" w:space="0" w:color="auto"/>
              <w:left w:val="single" w:sz="4" w:space="0" w:color="auto"/>
            </w:tcBorders>
            <w:shd w:val="clear" w:color="auto" w:fill="FFFFFF"/>
            <w:vAlign w:val="bottom"/>
          </w:tcPr>
          <w:p w:rsidR="00D76BF9" w:rsidRDefault="00A55C60">
            <w:pPr>
              <w:pStyle w:val="a7"/>
              <w:shd w:val="clear" w:color="auto" w:fill="auto"/>
              <w:ind w:firstLine="0"/>
              <w:rPr>
                <w:sz w:val="24"/>
                <w:szCs w:val="24"/>
              </w:rPr>
            </w:pPr>
            <w:r>
              <w:rPr>
                <w:sz w:val="24"/>
                <w:szCs w:val="24"/>
              </w:rPr>
              <w:t>Практикум по русскому языку</w:t>
            </w:r>
          </w:p>
        </w:tc>
        <w:tc>
          <w:tcPr>
            <w:tcW w:w="970" w:type="dxa"/>
            <w:tcBorders>
              <w:top w:val="single" w:sz="4" w:space="0" w:color="auto"/>
              <w:left w:val="single" w:sz="4" w:space="0" w:color="auto"/>
            </w:tcBorders>
            <w:shd w:val="clear" w:color="auto" w:fill="FFFFFF"/>
          </w:tcPr>
          <w:p w:rsidR="00D76BF9" w:rsidRDefault="00D76BF9">
            <w:pPr>
              <w:rPr>
                <w:sz w:val="10"/>
                <w:szCs w:val="10"/>
              </w:rPr>
            </w:pPr>
          </w:p>
        </w:tc>
        <w:tc>
          <w:tcPr>
            <w:tcW w:w="1315" w:type="dxa"/>
            <w:tcBorders>
              <w:top w:val="single" w:sz="4" w:space="0" w:color="auto"/>
              <w:left w:val="single" w:sz="4" w:space="0" w:color="auto"/>
            </w:tcBorders>
            <w:shd w:val="clear" w:color="auto" w:fill="FFFFFF"/>
          </w:tcPr>
          <w:p w:rsidR="00D76BF9" w:rsidRDefault="00D76BF9">
            <w:pPr>
              <w:rPr>
                <w:sz w:val="10"/>
                <w:szCs w:val="10"/>
              </w:rPr>
            </w:pPr>
          </w:p>
        </w:tc>
        <w:tc>
          <w:tcPr>
            <w:tcW w:w="112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0,5/17</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0,5/17</w:t>
            </w:r>
          </w:p>
        </w:tc>
      </w:tr>
      <w:tr w:rsidR="00D76BF9">
        <w:tblPrEx>
          <w:tblCellMar>
            <w:top w:w="0" w:type="dxa"/>
            <w:bottom w:w="0" w:type="dxa"/>
          </w:tblCellMar>
        </w:tblPrEx>
        <w:trPr>
          <w:trHeight w:hRule="exact" w:val="581"/>
          <w:jc w:val="center"/>
        </w:trPr>
        <w:tc>
          <w:tcPr>
            <w:tcW w:w="3024" w:type="dxa"/>
            <w:vMerge/>
            <w:tcBorders>
              <w:left w:val="single" w:sz="4" w:space="0" w:color="auto"/>
            </w:tcBorders>
            <w:shd w:val="clear" w:color="auto" w:fill="FFFFFF"/>
          </w:tcPr>
          <w:p w:rsidR="00D76BF9" w:rsidRDefault="00D76BF9"/>
        </w:tc>
        <w:tc>
          <w:tcPr>
            <w:tcW w:w="2933" w:type="dxa"/>
            <w:tcBorders>
              <w:top w:val="single" w:sz="4" w:space="0" w:color="auto"/>
              <w:left w:val="single" w:sz="4" w:space="0" w:color="auto"/>
            </w:tcBorders>
            <w:shd w:val="clear" w:color="auto" w:fill="FFFFFF"/>
            <w:vAlign w:val="bottom"/>
          </w:tcPr>
          <w:p w:rsidR="00D76BF9" w:rsidRPr="00E17FBE" w:rsidRDefault="00A55C60">
            <w:pPr>
              <w:pStyle w:val="a7"/>
              <w:shd w:val="clear" w:color="auto" w:fill="auto"/>
              <w:spacing w:line="240" w:lineRule="auto"/>
              <w:ind w:firstLine="0"/>
              <w:rPr>
                <w:sz w:val="24"/>
                <w:szCs w:val="24"/>
                <w:highlight w:val="yellow"/>
              </w:rPr>
            </w:pPr>
            <w:r w:rsidRPr="00E17FBE">
              <w:rPr>
                <w:sz w:val="24"/>
                <w:szCs w:val="24"/>
                <w:highlight w:val="yellow"/>
              </w:rPr>
              <w:t>Естественно-научная грамотность</w:t>
            </w:r>
          </w:p>
        </w:tc>
        <w:tc>
          <w:tcPr>
            <w:tcW w:w="970" w:type="dxa"/>
            <w:tcBorders>
              <w:top w:val="single" w:sz="4" w:space="0" w:color="auto"/>
              <w:left w:val="single" w:sz="4" w:space="0" w:color="auto"/>
            </w:tcBorders>
            <w:shd w:val="clear" w:color="auto" w:fill="FFFFFF"/>
          </w:tcPr>
          <w:p w:rsidR="00D76BF9" w:rsidRPr="00E17FBE" w:rsidRDefault="00D76BF9">
            <w:pPr>
              <w:rPr>
                <w:sz w:val="10"/>
                <w:szCs w:val="10"/>
                <w:highlight w:val="yellow"/>
              </w:rPr>
            </w:pPr>
          </w:p>
        </w:tc>
        <w:tc>
          <w:tcPr>
            <w:tcW w:w="1315" w:type="dxa"/>
            <w:tcBorders>
              <w:top w:val="single" w:sz="4" w:space="0" w:color="auto"/>
              <w:left w:val="single" w:sz="4" w:space="0" w:color="auto"/>
            </w:tcBorders>
            <w:shd w:val="clear" w:color="auto" w:fill="FFFFFF"/>
          </w:tcPr>
          <w:p w:rsidR="00D76BF9" w:rsidRPr="00E17FBE" w:rsidRDefault="00A55C60">
            <w:pPr>
              <w:pStyle w:val="a7"/>
              <w:shd w:val="clear" w:color="auto" w:fill="auto"/>
              <w:spacing w:line="240" w:lineRule="auto"/>
              <w:ind w:firstLine="0"/>
              <w:rPr>
                <w:sz w:val="24"/>
                <w:szCs w:val="24"/>
                <w:highlight w:val="yellow"/>
              </w:rPr>
            </w:pPr>
            <w:r w:rsidRPr="00E17FBE">
              <w:rPr>
                <w:sz w:val="24"/>
                <w:szCs w:val="24"/>
                <w:highlight w:val="yellow"/>
              </w:rPr>
              <w:t>1/34</w:t>
            </w:r>
          </w:p>
        </w:tc>
        <w:tc>
          <w:tcPr>
            <w:tcW w:w="1128" w:type="dxa"/>
            <w:tcBorders>
              <w:top w:val="single" w:sz="4" w:space="0" w:color="auto"/>
              <w:left w:val="single" w:sz="4" w:space="0" w:color="auto"/>
            </w:tcBorders>
            <w:shd w:val="clear" w:color="auto" w:fill="FFFFFF"/>
          </w:tcPr>
          <w:p w:rsidR="00D76BF9" w:rsidRPr="00E17FBE" w:rsidRDefault="00D76BF9">
            <w:pPr>
              <w:rPr>
                <w:sz w:val="10"/>
                <w:szCs w:val="10"/>
                <w:highlight w:val="yellow"/>
              </w:rPr>
            </w:pPr>
          </w:p>
        </w:tc>
        <w:tc>
          <w:tcPr>
            <w:tcW w:w="1262" w:type="dxa"/>
            <w:tcBorders>
              <w:top w:val="single" w:sz="4" w:space="0" w:color="auto"/>
              <w:left w:val="single" w:sz="4" w:space="0" w:color="auto"/>
              <w:right w:val="single" w:sz="4" w:space="0" w:color="auto"/>
            </w:tcBorders>
            <w:shd w:val="clear" w:color="auto" w:fill="FFFFFF"/>
          </w:tcPr>
          <w:p w:rsidR="00D76BF9" w:rsidRPr="00E17FBE" w:rsidRDefault="00A55C60">
            <w:pPr>
              <w:pStyle w:val="a7"/>
              <w:shd w:val="clear" w:color="auto" w:fill="auto"/>
              <w:spacing w:line="240" w:lineRule="auto"/>
              <w:ind w:firstLine="0"/>
              <w:rPr>
                <w:sz w:val="24"/>
                <w:szCs w:val="24"/>
                <w:highlight w:val="yellow"/>
              </w:rPr>
            </w:pPr>
            <w:r w:rsidRPr="00E17FBE">
              <w:rPr>
                <w:b/>
                <w:bCs/>
                <w:sz w:val="24"/>
                <w:szCs w:val="24"/>
                <w:highlight w:val="yellow"/>
              </w:rPr>
              <w:t>1/34</w:t>
            </w:r>
          </w:p>
        </w:tc>
      </w:tr>
      <w:tr w:rsidR="00D76BF9">
        <w:tblPrEx>
          <w:tblCellMar>
            <w:top w:w="0" w:type="dxa"/>
            <w:bottom w:w="0" w:type="dxa"/>
          </w:tblCellMar>
        </w:tblPrEx>
        <w:trPr>
          <w:trHeight w:hRule="exact" w:val="331"/>
          <w:jc w:val="center"/>
        </w:trPr>
        <w:tc>
          <w:tcPr>
            <w:tcW w:w="3024" w:type="dxa"/>
            <w:vMerge/>
            <w:tcBorders>
              <w:left w:val="single" w:sz="4" w:space="0" w:color="auto"/>
            </w:tcBorders>
            <w:shd w:val="clear" w:color="auto" w:fill="FFFFFF"/>
          </w:tcPr>
          <w:p w:rsidR="00D76BF9" w:rsidRDefault="00D76BF9"/>
        </w:tc>
        <w:tc>
          <w:tcPr>
            <w:tcW w:w="2933" w:type="dxa"/>
            <w:tcBorders>
              <w:top w:val="single" w:sz="4" w:space="0" w:color="auto"/>
              <w:left w:val="single" w:sz="4" w:space="0" w:color="auto"/>
            </w:tcBorders>
            <w:shd w:val="clear" w:color="auto" w:fill="FFFFFF"/>
          </w:tcPr>
          <w:p w:rsidR="00D76BF9" w:rsidRPr="00E17FBE" w:rsidRDefault="00A55C60">
            <w:pPr>
              <w:pStyle w:val="a7"/>
              <w:shd w:val="clear" w:color="auto" w:fill="auto"/>
              <w:spacing w:line="240" w:lineRule="auto"/>
              <w:ind w:firstLine="0"/>
              <w:rPr>
                <w:sz w:val="24"/>
                <w:szCs w:val="24"/>
                <w:highlight w:val="yellow"/>
              </w:rPr>
            </w:pPr>
            <w:r w:rsidRPr="00E17FBE">
              <w:rPr>
                <w:sz w:val="24"/>
                <w:szCs w:val="24"/>
                <w:highlight w:val="yellow"/>
              </w:rPr>
              <w:t>Социальная экология</w:t>
            </w:r>
          </w:p>
        </w:tc>
        <w:tc>
          <w:tcPr>
            <w:tcW w:w="970" w:type="dxa"/>
            <w:tcBorders>
              <w:top w:val="single" w:sz="4" w:space="0" w:color="auto"/>
              <w:left w:val="single" w:sz="4" w:space="0" w:color="auto"/>
            </w:tcBorders>
            <w:shd w:val="clear" w:color="auto" w:fill="FFFFFF"/>
          </w:tcPr>
          <w:p w:rsidR="00D76BF9" w:rsidRPr="00E17FBE" w:rsidRDefault="00D76BF9">
            <w:pPr>
              <w:rPr>
                <w:sz w:val="10"/>
                <w:szCs w:val="10"/>
                <w:highlight w:val="yellow"/>
              </w:rPr>
            </w:pPr>
          </w:p>
        </w:tc>
        <w:tc>
          <w:tcPr>
            <w:tcW w:w="1315" w:type="dxa"/>
            <w:tcBorders>
              <w:top w:val="single" w:sz="4" w:space="0" w:color="auto"/>
              <w:left w:val="single" w:sz="4" w:space="0" w:color="auto"/>
            </w:tcBorders>
            <w:shd w:val="clear" w:color="auto" w:fill="FFFFFF"/>
          </w:tcPr>
          <w:p w:rsidR="00D76BF9" w:rsidRPr="00E17FBE" w:rsidRDefault="00A55C60">
            <w:pPr>
              <w:pStyle w:val="a7"/>
              <w:shd w:val="clear" w:color="auto" w:fill="auto"/>
              <w:spacing w:line="240" w:lineRule="auto"/>
              <w:ind w:firstLine="0"/>
              <w:rPr>
                <w:sz w:val="24"/>
                <w:szCs w:val="24"/>
                <w:highlight w:val="yellow"/>
              </w:rPr>
            </w:pPr>
            <w:r w:rsidRPr="00E17FBE">
              <w:rPr>
                <w:sz w:val="24"/>
                <w:szCs w:val="24"/>
                <w:highlight w:val="yellow"/>
              </w:rPr>
              <w:t>0,5/17</w:t>
            </w:r>
          </w:p>
        </w:tc>
        <w:tc>
          <w:tcPr>
            <w:tcW w:w="1128" w:type="dxa"/>
            <w:tcBorders>
              <w:top w:val="single" w:sz="4" w:space="0" w:color="auto"/>
              <w:left w:val="single" w:sz="4" w:space="0" w:color="auto"/>
            </w:tcBorders>
            <w:shd w:val="clear" w:color="auto" w:fill="FFFFFF"/>
          </w:tcPr>
          <w:p w:rsidR="00D76BF9" w:rsidRPr="00E17FBE" w:rsidRDefault="00A55C60">
            <w:pPr>
              <w:pStyle w:val="a7"/>
              <w:shd w:val="clear" w:color="auto" w:fill="auto"/>
              <w:spacing w:line="240" w:lineRule="auto"/>
              <w:ind w:firstLine="0"/>
              <w:rPr>
                <w:sz w:val="24"/>
                <w:szCs w:val="24"/>
                <w:highlight w:val="yellow"/>
              </w:rPr>
            </w:pPr>
            <w:r w:rsidRPr="00E17FBE">
              <w:rPr>
                <w:sz w:val="24"/>
                <w:szCs w:val="24"/>
                <w:highlight w:val="yellow"/>
              </w:rPr>
              <w:t>1/34</w:t>
            </w:r>
          </w:p>
        </w:tc>
        <w:tc>
          <w:tcPr>
            <w:tcW w:w="1262" w:type="dxa"/>
            <w:tcBorders>
              <w:top w:val="single" w:sz="4" w:space="0" w:color="auto"/>
              <w:left w:val="single" w:sz="4" w:space="0" w:color="auto"/>
              <w:right w:val="single" w:sz="4" w:space="0" w:color="auto"/>
            </w:tcBorders>
            <w:shd w:val="clear" w:color="auto" w:fill="FFFFFF"/>
          </w:tcPr>
          <w:p w:rsidR="00D76BF9" w:rsidRPr="00E17FBE" w:rsidRDefault="00A55C60">
            <w:pPr>
              <w:pStyle w:val="a7"/>
              <w:shd w:val="clear" w:color="auto" w:fill="auto"/>
              <w:spacing w:line="240" w:lineRule="auto"/>
              <w:ind w:firstLine="0"/>
              <w:rPr>
                <w:sz w:val="24"/>
                <w:szCs w:val="24"/>
                <w:highlight w:val="yellow"/>
              </w:rPr>
            </w:pPr>
            <w:r w:rsidRPr="00E17FBE">
              <w:rPr>
                <w:b/>
                <w:bCs/>
                <w:sz w:val="24"/>
                <w:szCs w:val="24"/>
                <w:highlight w:val="yellow"/>
              </w:rPr>
              <w:t>1,5/51</w:t>
            </w:r>
          </w:p>
        </w:tc>
      </w:tr>
      <w:tr w:rsidR="00D76BF9">
        <w:tblPrEx>
          <w:tblCellMar>
            <w:top w:w="0" w:type="dxa"/>
            <w:bottom w:w="0" w:type="dxa"/>
          </w:tblCellMar>
        </w:tblPrEx>
        <w:trPr>
          <w:trHeight w:hRule="exact" w:val="456"/>
          <w:jc w:val="center"/>
        </w:trPr>
        <w:tc>
          <w:tcPr>
            <w:tcW w:w="3024" w:type="dxa"/>
            <w:vMerge/>
            <w:tcBorders>
              <w:left w:val="single" w:sz="4" w:space="0" w:color="auto"/>
            </w:tcBorders>
            <w:shd w:val="clear" w:color="auto" w:fill="FFFFFF"/>
          </w:tcPr>
          <w:p w:rsidR="00D76BF9" w:rsidRDefault="00D76BF9"/>
        </w:tc>
        <w:tc>
          <w:tcPr>
            <w:tcW w:w="2933" w:type="dxa"/>
            <w:tcBorders>
              <w:top w:val="single" w:sz="4" w:space="0" w:color="auto"/>
              <w:left w:val="single" w:sz="4" w:space="0" w:color="auto"/>
            </w:tcBorders>
            <w:shd w:val="clear" w:color="auto" w:fill="FFFFFF"/>
          </w:tcPr>
          <w:p w:rsidR="00D76BF9" w:rsidRPr="00E17FBE" w:rsidRDefault="00A55C60">
            <w:pPr>
              <w:pStyle w:val="a7"/>
              <w:shd w:val="clear" w:color="auto" w:fill="auto"/>
              <w:spacing w:line="240" w:lineRule="auto"/>
              <w:ind w:firstLine="0"/>
              <w:rPr>
                <w:sz w:val="24"/>
                <w:szCs w:val="24"/>
                <w:highlight w:val="yellow"/>
              </w:rPr>
            </w:pPr>
            <w:r w:rsidRPr="00E17FBE">
              <w:rPr>
                <w:sz w:val="24"/>
                <w:szCs w:val="24"/>
                <w:highlight w:val="yellow"/>
              </w:rPr>
              <w:t>Введение в биотехнологию</w:t>
            </w:r>
          </w:p>
        </w:tc>
        <w:tc>
          <w:tcPr>
            <w:tcW w:w="970" w:type="dxa"/>
            <w:tcBorders>
              <w:top w:val="single" w:sz="4" w:space="0" w:color="auto"/>
              <w:left w:val="single" w:sz="4" w:space="0" w:color="auto"/>
            </w:tcBorders>
            <w:shd w:val="clear" w:color="auto" w:fill="FFFFFF"/>
          </w:tcPr>
          <w:p w:rsidR="00D76BF9" w:rsidRPr="00E17FBE" w:rsidRDefault="00D76BF9">
            <w:pPr>
              <w:rPr>
                <w:sz w:val="10"/>
                <w:szCs w:val="10"/>
                <w:highlight w:val="yellow"/>
              </w:rPr>
            </w:pPr>
          </w:p>
        </w:tc>
        <w:tc>
          <w:tcPr>
            <w:tcW w:w="1315" w:type="dxa"/>
            <w:tcBorders>
              <w:top w:val="single" w:sz="4" w:space="0" w:color="auto"/>
              <w:left w:val="single" w:sz="4" w:space="0" w:color="auto"/>
            </w:tcBorders>
            <w:shd w:val="clear" w:color="auto" w:fill="FFFFFF"/>
          </w:tcPr>
          <w:p w:rsidR="00D76BF9" w:rsidRPr="00E17FBE" w:rsidRDefault="00A55C60">
            <w:pPr>
              <w:pStyle w:val="a7"/>
              <w:shd w:val="clear" w:color="auto" w:fill="auto"/>
              <w:spacing w:line="240" w:lineRule="auto"/>
              <w:ind w:firstLine="0"/>
              <w:rPr>
                <w:sz w:val="22"/>
                <w:szCs w:val="22"/>
                <w:highlight w:val="yellow"/>
              </w:rPr>
            </w:pPr>
            <w:r w:rsidRPr="00E17FBE">
              <w:rPr>
                <w:sz w:val="22"/>
                <w:szCs w:val="22"/>
                <w:highlight w:val="yellow"/>
              </w:rPr>
              <w:t>0,5/17</w:t>
            </w:r>
          </w:p>
        </w:tc>
        <w:tc>
          <w:tcPr>
            <w:tcW w:w="1128" w:type="dxa"/>
            <w:tcBorders>
              <w:top w:val="single" w:sz="4" w:space="0" w:color="auto"/>
              <w:left w:val="single" w:sz="4" w:space="0" w:color="auto"/>
            </w:tcBorders>
            <w:shd w:val="clear" w:color="auto" w:fill="FFFFFF"/>
          </w:tcPr>
          <w:p w:rsidR="00D76BF9" w:rsidRPr="00E17FBE" w:rsidRDefault="00A55C60">
            <w:pPr>
              <w:pStyle w:val="a7"/>
              <w:shd w:val="clear" w:color="auto" w:fill="auto"/>
              <w:spacing w:line="240" w:lineRule="auto"/>
              <w:ind w:firstLine="0"/>
              <w:rPr>
                <w:sz w:val="24"/>
                <w:szCs w:val="24"/>
                <w:highlight w:val="yellow"/>
              </w:rPr>
            </w:pPr>
            <w:r w:rsidRPr="00E17FBE">
              <w:rPr>
                <w:sz w:val="24"/>
                <w:szCs w:val="24"/>
                <w:highlight w:val="yellow"/>
              </w:rPr>
              <w:t>1/34</w:t>
            </w:r>
          </w:p>
        </w:tc>
        <w:tc>
          <w:tcPr>
            <w:tcW w:w="1262" w:type="dxa"/>
            <w:tcBorders>
              <w:top w:val="single" w:sz="4" w:space="0" w:color="auto"/>
              <w:left w:val="single" w:sz="4" w:space="0" w:color="auto"/>
              <w:right w:val="single" w:sz="4" w:space="0" w:color="auto"/>
            </w:tcBorders>
            <w:shd w:val="clear" w:color="auto" w:fill="FFFFFF"/>
          </w:tcPr>
          <w:p w:rsidR="00D76BF9" w:rsidRPr="00E17FBE" w:rsidRDefault="00A55C60">
            <w:pPr>
              <w:pStyle w:val="a7"/>
              <w:shd w:val="clear" w:color="auto" w:fill="auto"/>
              <w:spacing w:line="240" w:lineRule="auto"/>
              <w:ind w:firstLine="160"/>
              <w:rPr>
                <w:sz w:val="24"/>
                <w:szCs w:val="24"/>
                <w:highlight w:val="yellow"/>
              </w:rPr>
            </w:pPr>
            <w:r w:rsidRPr="00E17FBE">
              <w:rPr>
                <w:b/>
                <w:bCs/>
                <w:sz w:val="24"/>
                <w:szCs w:val="24"/>
                <w:highlight w:val="yellow"/>
              </w:rPr>
              <w:t>1,5/51</w:t>
            </w:r>
          </w:p>
        </w:tc>
      </w:tr>
      <w:tr w:rsidR="00D76BF9">
        <w:tblPrEx>
          <w:tblCellMar>
            <w:top w:w="0" w:type="dxa"/>
            <w:bottom w:w="0" w:type="dxa"/>
          </w:tblCellMar>
        </w:tblPrEx>
        <w:trPr>
          <w:trHeight w:hRule="exact" w:val="475"/>
          <w:jc w:val="center"/>
        </w:trPr>
        <w:tc>
          <w:tcPr>
            <w:tcW w:w="3024" w:type="dxa"/>
            <w:vMerge/>
            <w:tcBorders>
              <w:left w:val="single" w:sz="4" w:space="0" w:color="auto"/>
            </w:tcBorders>
            <w:shd w:val="clear" w:color="auto" w:fill="FFFFFF"/>
          </w:tcPr>
          <w:p w:rsidR="00D76BF9" w:rsidRDefault="00D76BF9"/>
        </w:tc>
        <w:tc>
          <w:tcPr>
            <w:tcW w:w="2933" w:type="dxa"/>
            <w:tcBorders>
              <w:top w:val="single" w:sz="4" w:space="0" w:color="auto"/>
              <w:left w:val="single" w:sz="4" w:space="0" w:color="auto"/>
            </w:tcBorders>
            <w:shd w:val="clear" w:color="auto" w:fill="FFFFFF"/>
            <w:vAlign w:val="bottom"/>
          </w:tcPr>
          <w:p w:rsidR="00D76BF9" w:rsidRPr="00E17FBE" w:rsidRDefault="00A55C60">
            <w:pPr>
              <w:pStyle w:val="a7"/>
              <w:shd w:val="clear" w:color="auto" w:fill="auto"/>
              <w:spacing w:line="240" w:lineRule="auto"/>
              <w:ind w:firstLine="0"/>
              <w:rPr>
                <w:sz w:val="24"/>
                <w:szCs w:val="24"/>
                <w:highlight w:val="yellow"/>
              </w:rPr>
            </w:pPr>
            <w:r w:rsidRPr="00E17FBE">
              <w:rPr>
                <w:sz w:val="24"/>
                <w:szCs w:val="24"/>
                <w:highlight w:val="yellow"/>
              </w:rPr>
              <w:t>Практикум по химии</w:t>
            </w:r>
          </w:p>
        </w:tc>
        <w:tc>
          <w:tcPr>
            <w:tcW w:w="970" w:type="dxa"/>
            <w:tcBorders>
              <w:top w:val="single" w:sz="4" w:space="0" w:color="auto"/>
              <w:left w:val="single" w:sz="4" w:space="0" w:color="auto"/>
            </w:tcBorders>
            <w:shd w:val="clear" w:color="auto" w:fill="FFFFFF"/>
          </w:tcPr>
          <w:p w:rsidR="00D76BF9" w:rsidRPr="00E17FBE" w:rsidRDefault="00D76BF9">
            <w:pPr>
              <w:rPr>
                <w:sz w:val="10"/>
                <w:szCs w:val="10"/>
                <w:highlight w:val="yellow"/>
              </w:rPr>
            </w:pPr>
          </w:p>
        </w:tc>
        <w:tc>
          <w:tcPr>
            <w:tcW w:w="1315" w:type="dxa"/>
            <w:tcBorders>
              <w:top w:val="single" w:sz="4" w:space="0" w:color="auto"/>
              <w:left w:val="single" w:sz="4" w:space="0" w:color="auto"/>
            </w:tcBorders>
            <w:shd w:val="clear" w:color="auto" w:fill="FFFFFF"/>
          </w:tcPr>
          <w:p w:rsidR="00D76BF9" w:rsidRPr="00E17FBE" w:rsidRDefault="00D76BF9">
            <w:pPr>
              <w:rPr>
                <w:sz w:val="10"/>
                <w:szCs w:val="10"/>
                <w:highlight w:val="yellow"/>
              </w:rPr>
            </w:pPr>
          </w:p>
        </w:tc>
        <w:tc>
          <w:tcPr>
            <w:tcW w:w="1128" w:type="dxa"/>
            <w:tcBorders>
              <w:top w:val="single" w:sz="4" w:space="0" w:color="auto"/>
              <w:left w:val="single" w:sz="4" w:space="0" w:color="auto"/>
            </w:tcBorders>
            <w:shd w:val="clear" w:color="auto" w:fill="FFFFFF"/>
          </w:tcPr>
          <w:p w:rsidR="00D76BF9" w:rsidRPr="00E17FBE" w:rsidRDefault="00A55C60">
            <w:pPr>
              <w:pStyle w:val="a7"/>
              <w:shd w:val="clear" w:color="auto" w:fill="auto"/>
              <w:spacing w:line="240" w:lineRule="auto"/>
              <w:ind w:firstLine="0"/>
              <w:rPr>
                <w:sz w:val="22"/>
                <w:szCs w:val="22"/>
                <w:highlight w:val="yellow"/>
              </w:rPr>
            </w:pPr>
            <w:r w:rsidRPr="00E17FBE">
              <w:rPr>
                <w:sz w:val="22"/>
                <w:szCs w:val="22"/>
                <w:highlight w:val="yellow"/>
              </w:rPr>
              <w:t>0,5/17</w:t>
            </w:r>
          </w:p>
        </w:tc>
        <w:tc>
          <w:tcPr>
            <w:tcW w:w="1262" w:type="dxa"/>
            <w:tcBorders>
              <w:top w:val="single" w:sz="4" w:space="0" w:color="auto"/>
              <w:left w:val="single" w:sz="4" w:space="0" w:color="auto"/>
              <w:right w:val="single" w:sz="4" w:space="0" w:color="auto"/>
            </w:tcBorders>
            <w:shd w:val="clear" w:color="auto" w:fill="FFFFFF"/>
          </w:tcPr>
          <w:p w:rsidR="00D76BF9" w:rsidRPr="00E17FBE" w:rsidRDefault="00A55C60">
            <w:pPr>
              <w:pStyle w:val="a7"/>
              <w:shd w:val="clear" w:color="auto" w:fill="auto"/>
              <w:spacing w:line="240" w:lineRule="auto"/>
              <w:ind w:firstLine="160"/>
              <w:rPr>
                <w:sz w:val="24"/>
                <w:szCs w:val="24"/>
                <w:highlight w:val="yellow"/>
              </w:rPr>
            </w:pPr>
            <w:r w:rsidRPr="00E17FBE">
              <w:rPr>
                <w:b/>
                <w:bCs/>
                <w:sz w:val="24"/>
                <w:szCs w:val="24"/>
                <w:highlight w:val="yellow"/>
              </w:rPr>
              <w:t>0,5/17</w:t>
            </w:r>
          </w:p>
        </w:tc>
      </w:tr>
      <w:tr w:rsidR="00D76BF9">
        <w:tblPrEx>
          <w:tblCellMar>
            <w:top w:w="0" w:type="dxa"/>
            <w:bottom w:w="0" w:type="dxa"/>
          </w:tblCellMar>
        </w:tblPrEx>
        <w:trPr>
          <w:trHeight w:hRule="exact" w:val="710"/>
          <w:jc w:val="center"/>
        </w:trPr>
        <w:tc>
          <w:tcPr>
            <w:tcW w:w="3024" w:type="dxa"/>
            <w:vMerge/>
            <w:tcBorders>
              <w:left w:val="single" w:sz="4" w:space="0" w:color="auto"/>
            </w:tcBorders>
            <w:shd w:val="clear" w:color="auto" w:fill="FFFFFF"/>
          </w:tcPr>
          <w:p w:rsidR="00D76BF9" w:rsidRDefault="00D76BF9"/>
        </w:tc>
        <w:tc>
          <w:tcPr>
            <w:tcW w:w="2933" w:type="dxa"/>
            <w:tcBorders>
              <w:top w:val="single" w:sz="4" w:space="0" w:color="auto"/>
              <w:left w:val="single" w:sz="4" w:space="0" w:color="auto"/>
            </w:tcBorders>
            <w:shd w:val="clear" w:color="auto" w:fill="FFFFFF"/>
            <w:vAlign w:val="bottom"/>
          </w:tcPr>
          <w:p w:rsidR="00D76BF9" w:rsidRPr="00E17FBE" w:rsidRDefault="00A55C60">
            <w:pPr>
              <w:pStyle w:val="a7"/>
              <w:shd w:val="clear" w:color="auto" w:fill="auto"/>
              <w:spacing w:line="240" w:lineRule="auto"/>
              <w:ind w:firstLine="0"/>
              <w:rPr>
                <w:sz w:val="24"/>
                <w:szCs w:val="24"/>
                <w:highlight w:val="yellow"/>
              </w:rPr>
            </w:pPr>
            <w:r w:rsidRPr="00E17FBE">
              <w:rPr>
                <w:sz w:val="24"/>
                <w:szCs w:val="24"/>
                <w:highlight w:val="yellow"/>
              </w:rPr>
              <w:t>Практикум по физике</w:t>
            </w:r>
          </w:p>
        </w:tc>
        <w:tc>
          <w:tcPr>
            <w:tcW w:w="970" w:type="dxa"/>
            <w:tcBorders>
              <w:top w:val="single" w:sz="4" w:space="0" w:color="auto"/>
              <w:left w:val="single" w:sz="4" w:space="0" w:color="auto"/>
            </w:tcBorders>
            <w:shd w:val="clear" w:color="auto" w:fill="FFFFFF"/>
          </w:tcPr>
          <w:p w:rsidR="00D76BF9" w:rsidRPr="00E17FBE" w:rsidRDefault="00D76BF9">
            <w:pPr>
              <w:rPr>
                <w:sz w:val="10"/>
                <w:szCs w:val="10"/>
                <w:highlight w:val="yellow"/>
              </w:rPr>
            </w:pPr>
          </w:p>
        </w:tc>
        <w:tc>
          <w:tcPr>
            <w:tcW w:w="1315" w:type="dxa"/>
            <w:tcBorders>
              <w:top w:val="single" w:sz="4" w:space="0" w:color="auto"/>
              <w:left w:val="single" w:sz="4" w:space="0" w:color="auto"/>
            </w:tcBorders>
            <w:shd w:val="clear" w:color="auto" w:fill="FFFFFF"/>
          </w:tcPr>
          <w:p w:rsidR="00D76BF9" w:rsidRPr="00E17FBE" w:rsidRDefault="00D76BF9">
            <w:pPr>
              <w:rPr>
                <w:sz w:val="10"/>
                <w:szCs w:val="10"/>
                <w:highlight w:val="yellow"/>
              </w:rPr>
            </w:pPr>
          </w:p>
        </w:tc>
        <w:tc>
          <w:tcPr>
            <w:tcW w:w="1128" w:type="dxa"/>
            <w:tcBorders>
              <w:top w:val="single" w:sz="4" w:space="0" w:color="auto"/>
              <w:left w:val="single" w:sz="4" w:space="0" w:color="auto"/>
            </w:tcBorders>
            <w:shd w:val="clear" w:color="auto" w:fill="FFFFFF"/>
          </w:tcPr>
          <w:p w:rsidR="00D76BF9" w:rsidRPr="00E17FBE" w:rsidRDefault="00A55C60">
            <w:pPr>
              <w:pStyle w:val="a7"/>
              <w:shd w:val="clear" w:color="auto" w:fill="auto"/>
              <w:spacing w:line="240" w:lineRule="auto"/>
              <w:ind w:firstLine="0"/>
              <w:rPr>
                <w:sz w:val="22"/>
                <w:szCs w:val="22"/>
                <w:highlight w:val="yellow"/>
              </w:rPr>
            </w:pPr>
            <w:r w:rsidRPr="00E17FBE">
              <w:rPr>
                <w:sz w:val="22"/>
                <w:szCs w:val="22"/>
                <w:highlight w:val="yellow"/>
              </w:rPr>
              <w:t>0,5/17</w:t>
            </w:r>
          </w:p>
        </w:tc>
        <w:tc>
          <w:tcPr>
            <w:tcW w:w="1262" w:type="dxa"/>
            <w:tcBorders>
              <w:top w:val="single" w:sz="4" w:space="0" w:color="auto"/>
              <w:left w:val="single" w:sz="4" w:space="0" w:color="auto"/>
              <w:right w:val="single" w:sz="4" w:space="0" w:color="auto"/>
            </w:tcBorders>
            <w:shd w:val="clear" w:color="auto" w:fill="FFFFFF"/>
          </w:tcPr>
          <w:p w:rsidR="00D76BF9" w:rsidRPr="00E17FBE" w:rsidRDefault="00A55C60">
            <w:pPr>
              <w:pStyle w:val="a7"/>
              <w:shd w:val="clear" w:color="auto" w:fill="auto"/>
              <w:spacing w:line="240" w:lineRule="auto"/>
              <w:ind w:firstLine="160"/>
              <w:rPr>
                <w:sz w:val="24"/>
                <w:szCs w:val="24"/>
                <w:highlight w:val="yellow"/>
              </w:rPr>
            </w:pPr>
            <w:r w:rsidRPr="00E17FBE">
              <w:rPr>
                <w:b/>
                <w:bCs/>
                <w:sz w:val="24"/>
                <w:szCs w:val="24"/>
                <w:highlight w:val="yellow"/>
              </w:rPr>
              <w:t>0,5/17</w:t>
            </w:r>
          </w:p>
        </w:tc>
      </w:tr>
      <w:tr w:rsidR="00D76BF9">
        <w:tblPrEx>
          <w:tblCellMar>
            <w:top w:w="0" w:type="dxa"/>
            <w:bottom w:w="0" w:type="dxa"/>
          </w:tblCellMar>
        </w:tblPrEx>
        <w:trPr>
          <w:trHeight w:hRule="exact" w:val="403"/>
          <w:jc w:val="center"/>
        </w:trPr>
        <w:tc>
          <w:tcPr>
            <w:tcW w:w="6927" w:type="dxa"/>
            <w:gridSpan w:val="3"/>
            <w:tcBorders>
              <w:top w:val="single" w:sz="4" w:space="0" w:color="auto"/>
              <w:left w:val="single" w:sz="4" w:space="0" w:color="auto"/>
              <w:bottom w:val="single" w:sz="4" w:space="0" w:color="auto"/>
            </w:tcBorders>
            <w:shd w:val="clear" w:color="auto" w:fill="FFFFFF"/>
            <w:vAlign w:val="center"/>
          </w:tcPr>
          <w:p w:rsidR="00D76BF9" w:rsidRDefault="00A55C60">
            <w:pPr>
              <w:pStyle w:val="a7"/>
              <w:shd w:val="clear" w:color="auto" w:fill="auto"/>
              <w:spacing w:line="240" w:lineRule="auto"/>
              <w:ind w:firstLine="160"/>
              <w:rPr>
                <w:sz w:val="24"/>
                <w:szCs w:val="24"/>
              </w:rPr>
            </w:pPr>
            <w:r>
              <w:rPr>
                <w:b/>
                <w:bCs/>
                <w:sz w:val="24"/>
                <w:szCs w:val="24"/>
              </w:rPr>
              <w:t>ИТОГО</w:t>
            </w:r>
          </w:p>
        </w:tc>
        <w:tc>
          <w:tcPr>
            <w:tcW w:w="1315" w:type="dxa"/>
            <w:tcBorders>
              <w:top w:val="single" w:sz="4" w:space="0" w:color="auto"/>
              <w:left w:val="single" w:sz="4" w:space="0" w:color="auto"/>
              <w:bottom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34/1156</w:t>
            </w:r>
          </w:p>
        </w:tc>
        <w:tc>
          <w:tcPr>
            <w:tcW w:w="1128" w:type="dxa"/>
            <w:tcBorders>
              <w:top w:val="single" w:sz="4" w:space="0" w:color="auto"/>
              <w:left w:val="single" w:sz="4" w:space="0" w:color="auto"/>
              <w:bottom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34/1156</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68 (2312)</w:t>
            </w:r>
          </w:p>
        </w:tc>
      </w:tr>
    </w:tbl>
    <w:p w:rsidR="00D76BF9" w:rsidRDefault="00D76BF9">
      <w:pPr>
        <w:sectPr w:rsidR="00D76BF9">
          <w:headerReference w:type="default" r:id="rId19"/>
          <w:footerReference w:type="default" r:id="rId20"/>
          <w:pgSz w:w="11900" w:h="16840"/>
          <w:pgMar w:top="1100" w:right="451" w:bottom="952" w:left="438"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5794"/>
        <w:gridCol w:w="1133"/>
        <w:gridCol w:w="1310"/>
        <w:gridCol w:w="1133"/>
        <w:gridCol w:w="1262"/>
      </w:tblGrid>
      <w:tr w:rsidR="00D76BF9">
        <w:tblPrEx>
          <w:tblCellMar>
            <w:top w:w="0" w:type="dxa"/>
            <w:bottom w:w="0" w:type="dxa"/>
          </w:tblCellMar>
        </w:tblPrEx>
        <w:trPr>
          <w:trHeight w:hRule="exact" w:val="850"/>
          <w:jc w:val="center"/>
        </w:trPr>
        <w:tc>
          <w:tcPr>
            <w:tcW w:w="6927" w:type="dxa"/>
            <w:gridSpan w:val="2"/>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lastRenderedPageBreak/>
              <w:t>Учебные недели</w:t>
            </w:r>
          </w:p>
        </w:tc>
        <w:tc>
          <w:tcPr>
            <w:tcW w:w="1310"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0"/>
              <w:rPr>
                <w:sz w:val="24"/>
                <w:szCs w:val="24"/>
              </w:rPr>
            </w:pPr>
            <w:r>
              <w:rPr>
                <w:b/>
                <w:bCs/>
                <w:sz w:val="24"/>
                <w:szCs w:val="24"/>
              </w:rPr>
              <w:t>34</w:t>
            </w:r>
          </w:p>
        </w:tc>
        <w:tc>
          <w:tcPr>
            <w:tcW w:w="1133"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0"/>
              <w:rPr>
                <w:sz w:val="24"/>
                <w:szCs w:val="24"/>
              </w:rPr>
            </w:pPr>
            <w:r>
              <w:rPr>
                <w:b/>
                <w:bCs/>
                <w:sz w:val="24"/>
                <w:szCs w:val="24"/>
              </w:rPr>
              <w:t>34</w:t>
            </w:r>
          </w:p>
        </w:tc>
        <w:tc>
          <w:tcPr>
            <w:tcW w:w="1262" w:type="dxa"/>
            <w:tcBorders>
              <w:top w:val="single" w:sz="4" w:space="0" w:color="auto"/>
              <w:left w:val="single" w:sz="4" w:space="0" w:color="auto"/>
              <w:right w:val="single" w:sz="4" w:space="0" w:color="auto"/>
            </w:tcBorders>
            <w:shd w:val="clear" w:color="auto" w:fill="FFFFFF"/>
            <w:vAlign w:val="center"/>
          </w:tcPr>
          <w:p w:rsidR="00D76BF9" w:rsidRDefault="00A55C60">
            <w:pPr>
              <w:pStyle w:val="a7"/>
              <w:shd w:val="clear" w:color="auto" w:fill="auto"/>
              <w:spacing w:line="240" w:lineRule="auto"/>
              <w:ind w:firstLine="0"/>
              <w:rPr>
                <w:sz w:val="24"/>
                <w:szCs w:val="24"/>
              </w:rPr>
            </w:pPr>
            <w:r>
              <w:rPr>
                <w:b/>
                <w:bCs/>
                <w:sz w:val="24"/>
                <w:szCs w:val="24"/>
              </w:rPr>
              <w:t>68</w:t>
            </w:r>
          </w:p>
        </w:tc>
      </w:tr>
      <w:tr w:rsidR="00D76BF9">
        <w:tblPrEx>
          <w:tblCellMar>
            <w:top w:w="0" w:type="dxa"/>
            <w:bottom w:w="0" w:type="dxa"/>
          </w:tblCellMar>
        </w:tblPrEx>
        <w:trPr>
          <w:trHeight w:hRule="exact" w:val="1114"/>
          <w:jc w:val="center"/>
        </w:trPr>
        <w:tc>
          <w:tcPr>
            <w:tcW w:w="5794"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Максимально допустимая недельная нагрузка(5- дневная учебная неделя) в соответствии с действующими санитарными правилами и нормами</w:t>
            </w:r>
          </w:p>
        </w:tc>
        <w:tc>
          <w:tcPr>
            <w:tcW w:w="1133" w:type="dxa"/>
            <w:tcBorders>
              <w:top w:val="single" w:sz="4" w:space="0" w:color="auto"/>
              <w:left w:val="single" w:sz="4" w:space="0" w:color="auto"/>
            </w:tcBorders>
            <w:shd w:val="clear" w:color="auto" w:fill="FFFFFF"/>
          </w:tcPr>
          <w:p w:rsidR="00D76BF9" w:rsidRDefault="00D76BF9">
            <w:pPr>
              <w:rPr>
                <w:sz w:val="10"/>
                <w:szCs w:val="10"/>
              </w:rPr>
            </w:pPr>
          </w:p>
        </w:tc>
        <w:tc>
          <w:tcPr>
            <w:tcW w:w="1310"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34</w:t>
            </w:r>
          </w:p>
        </w:tc>
        <w:tc>
          <w:tcPr>
            <w:tcW w:w="1133"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34</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68</w:t>
            </w:r>
          </w:p>
        </w:tc>
      </w:tr>
      <w:tr w:rsidR="00D76BF9">
        <w:tblPrEx>
          <w:tblCellMar>
            <w:top w:w="0" w:type="dxa"/>
            <w:bottom w:w="0" w:type="dxa"/>
          </w:tblCellMar>
        </w:tblPrEx>
        <w:trPr>
          <w:trHeight w:hRule="exact" w:val="1133"/>
          <w:jc w:val="center"/>
        </w:trPr>
        <w:tc>
          <w:tcPr>
            <w:tcW w:w="5794" w:type="dxa"/>
            <w:tcBorders>
              <w:top w:val="single" w:sz="4" w:space="0" w:color="auto"/>
              <w:left w:val="single" w:sz="4" w:space="0" w:color="auto"/>
              <w:bottom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Общая допустимая нагрузка за период обучения в 10 - 11 классах в соответствии с действующими санитарными правилами и нормами в часах, ИТОГО</w:t>
            </w:r>
          </w:p>
        </w:tc>
        <w:tc>
          <w:tcPr>
            <w:tcW w:w="1133" w:type="dxa"/>
            <w:tcBorders>
              <w:top w:val="single" w:sz="4" w:space="0" w:color="auto"/>
              <w:left w:val="single" w:sz="4" w:space="0" w:color="auto"/>
              <w:bottom w:val="single" w:sz="4" w:space="0" w:color="auto"/>
            </w:tcBorders>
            <w:shd w:val="clear" w:color="auto" w:fill="FFFFFF"/>
          </w:tcPr>
          <w:p w:rsidR="00D76BF9" w:rsidRDefault="00D76BF9">
            <w:pPr>
              <w:rPr>
                <w:sz w:val="10"/>
                <w:szCs w:val="10"/>
              </w:rPr>
            </w:pPr>
          </w:p>
        </w:tc>
        <w:tc>
          <w:tcPr>
            <w:tcW w:w="3705" w:type="dxa"/>
            <w:gridSpan w:val="3"/>
            <w:tcBorders>
              <w:top w:val="single" w:sz="4" w:space="0" w:color="auto"/>
              <w:left w:val="single" w:sz="4" w:space="0" w:color="auto"/>
              <w:bottom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2312</w:t>
            </w:r>
          </w:p>
        </w:tc>
      </w:tr>
    </w:tbl>
    <w:p w:rsidR="00D76BF9" w:rsidRDefault="00D76BF9">
      <w:pPr>
        <w:spacing w:after="919" w:line="1" w:lineRule="exact"/>
      </w:pPr>
    </w:p>
    <w:p w:rsidR="00D76BF9" w:rsidRDefault="00A55C60">
      <w:pPr>
        <w:pStyle w:val="11"/>
        <w:shd w:val="clear" w:color="auto" w:fill="auto"/>
        <w:spacing w:after="280" w:line="240" w:lineRule="auto"/>
        <w:ind w:firstLine="0"/>
        <w:jc w:val="center"/>
      </w:pPr>
      <w:r>
        <w:rPr>
          <w:b/>
          <w:bCs/>
        </w:rPr>
        <w:t xml:space="preserve">Учебный план для </w:t>
      </w:r>
      <w:r>
        <w:rPr>
          <w:b/>
          <w:bCs/>
          <w:lang w:val="en-US" w:eastAsia="en-US" w:bidi="en-US"/>
        </w:rPr>
        <w:t>X</w:t>
      </w:r>
      <w:r w:rsidRPr="001A6F98">
        <w:rPr>
          <w:b/>
          <w:bCs/>
          <w:lang w:eastAsia="en-US" w:bidi="en-US"/>
        </w:rPr>
        <w:t xml:space="preserve"> </w:t>
      </w:r>
      <w:r>
        <w:rPr>
          <w:b/>
          <w:bCs/>
        </w:rPr>
        <w:t xml:space="preserve">- </w:t>
      </w:r>
      <w:r>
        <w:rPr>
          <w:b/>
          <w:bCs/>
          <w:lang w:val="en-US" w:eastAsia="en-US" w:bidi="en-US"/>
        </w:rPr>
        <w:t>XI</w:t>
      </w:r>
      <w:r w:rsidRPr="001A6F98">
        <w:rPr>
          <w:b/>
          <w:bCs/>
          <w:lang w:eastAsia="en-US" w:bidi="en-US"/>
        </w:rPr>
        <w:t xml:space="preserve"> </w:t>
      </w:r>
      <w:r>
        <w:rPr>
          <w:b/>
          <w:bCs/>
        </w:rPr>
        <w:t>классов естественно - научного профиля,</w:t>
      </w:r>
      <w:r>
        <w:rPr>
          <w:b/>
          <w:bCs/>
        </w:rPr>
        <w:br/>
        <w:t>реализующих федеральные образовательные программы среднего общего</w:t>
      </w:r>
      <w:r>
        <w:rPr>
          <w:b/>
          <w:bCs/>
        </w:rPr>
        <w:br/>
        <w:t>образования на 2024 - 2025, 2025 - 2026 учебные годы.</w:t>
      </w:r>
    </w:p>
    <w:p w:rsidR="00D76BF9" w:rsidRDefault="00A55C60">
      <w:pPr>
        <w:pStyle w:val="11"/>
        <w:shd w:val="clear" w:color="auto" w:fill="auto"/>
        <w:spacing w:line="269" w:lineRule="auto"/>
        <w:ind w:firstLine="860"/>
      </w:pPr>
      <w:r>
        <w:t xml:space="preserve">Учебный план МБОУ СОШ с. Осиновка для </w:t>
      </w:r>
      <w:r>
        <w:rPr>
          <w:lang w:val="en-US" w:eastAsia="en-US" w:bidi="en-US"/>
        </w:rPr>
        <w:t>X</w:t>
      </w:r>
      <w:r w:rsidRPr="001A6F98">
        <w:rPr>
          <w:lang w:eastAsia="en-US" w:bidi="en-US"/>
        </w:rPr>
        <w:t xml:space="preserve"> </w:t>
      </w:r>
      <w:r>
        <w:t xml:space="preserve">- </w:t>
      </w:r>
      <w:r>
        <w:rPr>
          <w:lang w:val="en-US" w:eastAsia="en-US" w:bidi="en-US"/>
        </w:rPr>
        <w:t>XI</w:t>
      </w:r>
      <w:r w:rsidRPr="001A6F98">
        <w:rPr>
          <w:lang w:eastAsia="en-US" w:bidi="en-US"/>
        </w:rPr>
        <w:t xml:space="preserve"> </w:t>
      </w:r>
      <w:r>
        <w:t xml:space="preserve">классов, начавших обучение в </w:t>
      </w:r>
      <w:r>
        <w:rPr>
          <w:sz w:val="28"/>
          <w:szCs w:val="28"/>
        </w:rPr>
        <w:t xml:space="preserve">2024 </w:t>
      </w:r>
      <w:r>
        <w:t xml:space="preserve">- 2025 учебном году, определяет перечень учебных предметов, состав и структуру обязательных предметных областей по классам. Учебным планом предусматривается 2-х летний срок освоения образовательных программ среднего общего образования: 2024 - </w:t>
      </w:r>
      <w:r>
        <w:rPr>
          <w:sz w:val="28"/>
          <w:szCs w:val="28"/>
        </w:rPr>
        <w:t xml:space="preserve">2025 </w:t>
      </w:r>
      <w:r>
        <w:t>и 2025 - 2026 учебные года.</w:t>
      </w:r>
    </w:p>
    <w:p w:rsidR="00D76BF9" w:rsidRDefault="00A55C60">
      <w:pPr>
        <w:pStyle w:val="11"/>
        <w:shd w:val="clear" w:color="auto" w:fill="auto"/>
        <w:ind w:firstLine="760"/>
        <w:jc w:val="both"/>
      </w:pPr>
      <w:r>
        <w:t xml:space="preserve">Учебный год в </w:t>
      </w:r>
      <w:r>
        <w:rPr>
          <w:lang w:val="en-US" w:eastAsia="en-US" w:bidi="en-US"/>
        </w:rPr>
        <w:t>X</w:t>
      </w:r>
      <w:r w:rsidRPr="001A6F98">
        <w:rPr>
          <w:lang w:eastAsia="en-US" w:bidi="en-US"/>
        </w:rPr>
        <w:t xml:space="preserve"> </w:t>
      </w:r>
      <w:r>
        <w:t xml:space="preserve">классе начинается 2 сентября 2024 года и завершается 26 мая 2025 года. В </w:t>
      </w:r>
      <w:r>
        <w:rPr>
          <w:lang w:val="en-US" w:eastAsia="en-US" w:bidi="en-US"/>
        </w:rPr>
        <w:t>XI</w:t>
      </w:r>
      <w:r w:rsidRPr="001A6F98">
        <w:rPr>
          <w:lang w:eastAsia="en-US" w:bidi="en-US"/>
        </w:rPr>
        <w:t xml:space="preserve"> </w:t>
      </w:r>
      <w:r>
        <w:t xml:space="preserve">классе окончание учебного года будет определено в 2025 - 2026 учебном году в соответствии с расписанием государственной итоговой аттестации. С учётом каникул, выходных дней и государственных праздников продолжительность учебного года устанавливается 34 учебные недели. Обучение в </w:t>
      </w:r>
      <w:r>
        <w:rPr>
          <w:lang w:val="en-US" w:eastAsia="en-US" w:bidi="en-US"/>
        </w:rPr>
        <w:t>X</w:t>
      </w:r>
      <w:r w:rsidRPr="001A6F98">
        <w:rPr>
          <w:lang w:eastAsia="en-US" w:bidi="en-US"/>
        </w:rPr>
        <w:t xml:space="preserve"> </w:t>
      </w:r>
      <w:r>
        <w:t xml:space="preserve">- </w:t>
      </w:r>
      <w:r>
        <w:rPr>
          <w:lang w:val="en-US" w:eastAsia="en-US" w:bidi="en-US"/>
        </w:rPr>
        <w:t>XI</w:t>
      </w:r>
      <w:r w:rsidRPr="001A6F98">
        <w:rPr>
          <w:lang w:eastAsia="en-US" w:bidi="en-US"/>
        </w:rPr>
        <w:t xml:space="preserve"> </w:t>
      </w:r>
      <w:r>
        <w:t>классах осуществляется по 5дневной учебной неделе с учетом законодательства Российской Федерации.</w:t>
      </w:r>
    </w:p>
    <w:p w:rsidR="00D76BF9" w:rsidRDefault="00A55C60">
      <w:pPr>
        <w:pStyle w:val="11"/>
        <w:shd w:val="clear" w:color="auto" w:fill="auto"/>
        <w:ind w:firstLine="760"/>
        <w:jc w:val="both"/>
      </w:pPr>
      <w:r>
        <w:t xml:space="preserve">В учебном плане МБОУ СОШ с. Осиновка приводится годовое количество часов на 2 года обучения по всем предметам. Учебный план МБОУ СОШ с. Осиновка определяет количество учебных занятий за 2 года на одного обучающегося: не менее 2312 часов (не более 34 часов в неделю). Освоение образовательной программы, в том числе отдельной части или всего объёма учебного предмета, курса сопровождается промежуточной аттестацией обучающихся: </w:t>
      </w:r>
      <w:r>
        <w:rPr>
          <w:lang w:val="en-US" w:eastAsia="en-US" w:bidi="en-US"/>
        </w:rPr>
        <w:t>X</w:t>
      </w:r>
      <w:r w:rsidRPr="001A6F98">
        <w:rPr>
          <w:lang w:eastAsia="en-US" w:bidi="en-US"/>
        </w:rPr>
        <w:t xml:space="preserve"> </w:t>
      </w:r>
      <w:r>
        <w:t xml:space="preserve">класс - 2 раза в год по полугодиям, </w:t>
      </w:r>
      <w:r>
        <w:rPr>
          <w:lang w:val="en-US" w:eastAsia="en-US" w:bidi="en-US"/>
        </w:rPr>
        <w:t>XI</w:t>
      </w:r>
      <w:r w:rsidRPr="001A6F98">
        <w:rPr>
          <w:lang w:eastAsia="en-US" w:bidi="en-US"/>
        </w:rPr>
        <w:t xml:space="preserve"> </w:t>
      </w:r>
      <w:r>
        <w:t>класс - в конце 1 полугодия.</w:t>
      </w:r>
    </w:p>
    <w:p w:rsidR="00D76BF9" w:rsidRDefault="00A55C60">
      <w:pPr>
        <w:pStyle w:val="11"/>
        <w:shd w:val="clear" w:color="auto" w:fill="auto"/>
        <w:ind w:firstLine="760"/>
        <w:jc w:val="both"/>
      </w:pPr>
      <w:r>
        <w:t xml:space="preserve">Учитывая, в первую очередь, социальный заказ учащихся и их родителей (протокол родительского собрания </w:t>
      </w:r>
      <w:r>
        <w:rPr>
          <w:lang w:val="en-US" w:eastAsia="en-US" w:bidi="en-US"/>
        </w:rPr>
        <w:t>IX</w:t>
      </w:r>
      <w:r w:rsidRPr="001A6F98">
        <w:rPr>
          <w:lang w:eastAsia="en-US" w:bidi="en-US"/>
        </w:rPr>
        <w:t xml:space="preserve"> </w:t>
      </w:r>
      <w:r>
        <w:t>класса № 3 от 14.02.2024 года), в соответствии с примерной ООП СОО (одобрена решением федерального учебно-методического объединения по общему образованию, протокол от 28.06.2016 года № 2/16-з и по решению педагогического совета школы, протокол № 9 от 18.06.2024 года, в 2024 - 2025, 2025 -</w:t>
      </w:r>
    </w:p>
    <w:p w:rsidR="00D76BF9" w:rsidRDefault="00A55C60">
      <w:pPr>
        <w:pStyle w:val="11"/>
        <w:numPr>
          <w:ilvl w:val="0"/>
          <w:numId w:val="11"/>
        </w:numPr>
        <w:shd w:val="clear" w:color="auto" w:fill="auto"/>
        <w:tabs>
          <w:tab w:val="left" w:pos="697"/>
        </w:tabs>
        <w:spacing w:line="269" w:lineRule="auto"/>
        <w:ind w:firstLine="0"/>
        <w:jc w:val="both"/>
      </w:pPr>
      <w:r>
        <w:t xml:space="preserve">учебных годах школа предоставляет возможность обучения в </w:t>
      </w:r>
      <w:r>
        <w:rPr>
          <w:lang w:val="en-US" w:eastAsia="en-US" w:bidi="en-US"/>
        </w:rPr>
        <w:t>X</w:t>
      </w:r>
      <w:r w:rsidRPr="001A6F98">
        <w:rPr>
          <w:lang w:eastAsia="en-US" w:bidi="en-US"/>
        </w:rPr>
        <w:t xml:space="preserve"> </w:t>
      </w:r>
      <w:r>
        <w:t xml:space="preserve">- </w:t>
      </w:r>
      <w:r>
        <w:rPr>
          <w:lang w:val="en-US" w:eastAsia="en-US" w:bidi="en-US"/>
        </w:rPr>
        <w:t>XI</w:t>
      </w:r>
      <w:r w:rsidRPr="001A6F98">
        <w:rPr>
          <w:lang w:eastAsia="en-US" w:bidi="en-US"/>
        </w:rPr>
        <w:t xml:space="preserve"> </w:t>
      </w:r>
      <w:r>
        <w:t>классах, начавших обучение в 2024 году, по программе естественно-научного профиля.</w:t>
      </w:r>
    </w:p>
    <w:p w:rsidR="00D76BF9" w:rsidRDefault="00A55C60">
      <w:pPr>
        <w:pStyle w:val="11"/>
        <w:shd w:val="clear" w:color="auto" w:fill="auto"/>
        <w:ind w:firstLine="860"/>
        <w:jc w:val="both"/>
      </w:pPr>
      <w:r>
        <w:t>Таким образом, на основании обработанных данных составлен учебный план и определён один профиль обучения: «Естественно - научный профиль».</w:t>
      </w:r>
    </w:p>
    <w:p w:rsidR="00D76BF9" w:rsidRDefault="00A55C60">
      <w:pPr>
        <w:pStyle w:val="11"/>
        <w:shd w:val="clear" w:color="auto" w:fill="auto"/>
        <w:spacing w:after="140" w:line="269" w:lineRule="auto"/>
        <w:ind w:firstLine="0"/>
        <w:jc w:val="right"/>
        <w:rPr>
          <w:sz w:val="24"/>
          <w:szCs w:val="24"/>
        </w:rPr>
        <w:sectPr w:rsidR="00D76BF9">
          <w:headerReference w:type="default" r:id="rId21"/>
          <w:footerReference w:type="default" r:id="rId22"/>
          <w:pgSz w:w="11900" w:h="16840"/>
          <w:pgMar w:top="1076" w:right="451" w:bottom="567" w:left="437" w:header="0" w:footer="139" w:gutter="0"/>
          <w:cols w:space="720"/>
          <w:noEndnote/>
          <w:docGrid w:linePitch="360"/>
        </w:sectPr>
      </w:pPr>
      <w:r>
        <w:t xml:space="preserve">Учебный план МБОУ СОШ с. Осиновка состоит из двух частей: обязательной части и части, формируемой участниками образовательных отношений. Обязательная часть учебного </w:t>
      </w:r>
      <w:r>
        <w:rPr>
          <w:rFonts w:ascii="Microsoft Sans Serif" w:eastAsia="Microsoft Sans Serif" w:hAnsi="Microsoft Sans Serif" w:cs="Microsoft Sans Serif"/>
          <w:sz w:val="24"/>
          <w:szCs w:val="24"/>
        </w:rPr>
        <w:t>20</w:t>
      </w:r>
    </w:p>
    <w:p w:rsidR="00D76BF9" w:rsidRDefault="00A55C60">
      <w:pPr>
        <w:pStyle w:val="11"/>
        <w:shd w:val="clear" w:color="auto" w:fill="auto"/>
        <w:ind w:firstLine="0"/>
        <w:jc w:val="both"/>
      </w:pPr>
      <w:r>
        <w:lastRenderedPageBreak/>
        <w:t>плана определяет состав учебных предметов обязательных для всех имеющих по данной программе государственную аккредитацию образовательных организаций, реализующих образовательную программу среднего общего образования, и учебное время, отводимое на их изучение по классам (годам) обучения.</w:t>
      </w:r>
    </w:p>
    <w:p w:rsidR="00D76BF9" w:rsidRDefault="00A55C60">
      <w:pPr>
        <w:pStyle w:val="11"/>
        <w:shd w:val="clear" w:color="auto" w:fill="auto"/>
        <w:ind w:firstLine="760"/>
        <w:jc w:val="both"/>
      </w:pPr>
      <w:r>
        <w:t>При реализации естественно-научного профиля в учебный план МБОУ СОШ с. Осиновка включены два учебных предмета на углубленном уровне, которые будут определять направленность образования в данном профиле: биология и химия.</w:t>
      </w:r>
      <w:r w:rsidR="00865DFF">
        <w:t xml:space="preserve"> Открытие центра «Точка </w:t>
      </w:r>
      <w:proofErr w:type="gramStart"/>
      <w:r w:rsidR="00865DFF">
        <w:t>Роста»  в</w:t>
      </w:r>
      <w:proofErr w:type="gramEnd"/>
      <w:r w:rsidR="00865DFF">
        <w:t xml:space="preserve"> 2024 году дает новые возможности для преподавания данных предметов.</w:t>
      </w:r>
    </w:p>
    <w:p w:rsidR="00D76BF9" w:rsidRDefault="00A55C60">
      <w:pPr>
        <w:pStyle w:val="11"/>
        <w:shd w:val="clear" w:color="auto" w:fill="auto"/>
        <w:ind w:firstLine="760"/>
        <w:jc w:val="both"/>
      </w:pPr>
      <w:r>
        <w:t>Часть учебного плана, формируемая участниками образовательных отношений, включает увеличение учебных часов на углубленном уровне, введение специально разработанных учебных курсов по выбору, обеспечивающих интересы и потребности участников образовательных отношений и определяет время, отводимое на изучение содержания образования, обеспечивающего реализацию интересов и потребностей обучающихся, их родителей (законных представителей), педагогического коллектива, обеспечивает реализацию социального образовательного заказа, а также интеграции с внеурочной деятельностью.</w:t>
      </w:r>
    </w:p>
    <w:p w:rsidR="00D76BF9" w:rsidRDefault="00A55C60">
      <w:pPr>
        <w:pStyle w:val="11"/>
        <w:shd w:val="clear" w:color="auto" w:fill="auto"/>
        <w:ind w:firstLine="760"/>
        <w:jc w:val="both"/>
      </w:pPr>
      <w:r>
        <w:t>Естественно-научный профиль формирует научное мировоззрение на основе знакомства с формами и методами научного познания, изучения основных биологических и химических теорий, формирования навыков самостоятельной исследовательской деятельности, раскрытия роли естественных наук как производительной силы. Он ориентирует на такие сферы деятельности как медицина, биотехнологии и др. В данном профиле выбраны предметы на углубленном уровне изучения: биология и химия, а также предложены курсы по выбору из предметных областей «Математика и информатика» и «Естественно-научные предметы».</w:t>
      </w:r>
    </w:p>
    <w:p w:rsidR="00D76BF9" w:rsidRDefault="00A55C60">
      <w:pPr>
        <w:pStyle w:val="11"/>
        <w:shd w:val="clear" w:color="auto" w:fill="auto"/>
        <w:ind w:firstLine="760"/>
        <w:jc w:val="both"/>
      </w:pPr>
      <w:r>
        <w:t xml:space="preserve">В рамках предметной области «Русский язык и литература» изучаются предметы «Русский язык», «Литература» на базовом уровне. Предложен курс по выбору: «Практикум по русскому языку» на </w:t>
      </w:r>
      <w:r>
        <w:rPr>
          <w:lang w:val="en-US" w:eastAsia="en-US" w:bidi="en-US"/>
        </w:rPr>
        <w:t>X</w:t>
      </w:r>
      <w:r w:rsidRPr="001A6F98">
        <w:rPr>
          <w:lang w:eastAsia="en-US" w:bidi="en-US"/>
        </w:rPr>
        <w:t xml:space="preserve"> </w:t>
      </w:r>
      <w:r>
        <w:t xml:space="preserve">- </w:t>
      </w:r>
      <w:r>
        <w:rPr>
          <w:lang w:val="en-US" w:eastAsia="en-US" w:bidi="en-US"/>
        </w:rPr>
        <w:t>XI</w:t>
      </w:r>
      <w:r w:rsidRPr="001A6F98">
        <w:rPr>
          <w:lang w:eastAsia="en-US" w:bidi="en-US"/>
        </w:rPr>
        <w:t xml:space="preserve"> </w:t>
      </w:r>
      <w:r>
        <w:t>классы.</w:t>
      </w:r>
    </w:p>
    <w:p w:rsidR="00D76BF9" w:rsidRDefault="00A55C60">
      <w:pPr>
        <w:pStyle w:val="11"/>
        <w:shd w:val="clear" w:color="auto" w:fill="auto"/>
        <w:ind w:firstLine="760"/>
        <w:jc w:val="both"/>
      </w:pPr>
      <w:r>
        <w:t>В рамках предметной области «Иностранные языки» изучается иностранный язык (английский) на базовом уровне.</w:t>
      </w:r>
    </w:p>
    <w:p w:rsidR="00D76BF9" w:rsidRDefault="00A55C60">
      <w:pPr>
        <w:pStyle w:val="11"/>
        <w:shd w:val="clear" w:color="auto" w:fill="auto"/>
        <w:ind w:firstLine="760"/>
        <w:jc w:val="both"/>
      </w:pPr>
      <w:r>
        <w:t xml:space="preserve">Предметная область «Математика и информатика» включает предметы: «Алгебра и начала математического анализа», «Геометрия», «Вероятность и статистика» и «Информатика» на базовом уровне. Предложен курс по выбору: «Математический практикум» на </w:t>
      </w:r>
      <w:r>
        <w:rPr>
          <w:lang w:val="en-US" w:eastAsia="en-US" w:bidi="en-US"/>
        </w:rPr>
        <w:t>X</w:t>
      </w:r>
      <w:r w:rsidRPr="001A6F98">
        <w:rPr>
          <w:lang w:eastAsia="en-US" w:bidi="en-US"/>
        </w:rPr>
        <w:t xml:space="preserve"> </w:t>
      </w:r>
      <w:r>
        <w:t xml:space="preserve">- </w:t>
      </w:r>
      <w:r>
        <w:rPr>
          <w:lang w:val="en-US" w:eastAsia="en-US" w:bidi="en-US"/>
        </w:rPr>
        <w:t>XI</w:t>
      </w:r>
      <w:r w:rsidRPr="001A6F98">
        <w:rPr>
          <w:lang w:eastAsia="en-US" w:bidi="en-US"/>
        </w:rPr>
        <w:t xml:space="preserve"> </w:t>
      </w:r>
      <w:r>
        <w:t>классы.</w:t>
      </w:r>
    </w:p>
    <w:p w:rsidR="00D76BF9" w:rsidRDefault="00A55C60">
      <w:pPr>
        <w:pStyle w:val="11"/>
        <w:shd w:val="clear" w:color="auto" w:fill="auto"/>
        <w:ind w:firstLine="760"/>
        <w:jc w:val="both"/>
      </w:pPr>
      <w:r>
        <w:t xml:space="preserve">В предметной области «Общественно-научные предметы» представлены предметы «История», «Обществознание» и «География» на базовом уровне в </w:t>
      </w:r>
      <w:r>
        <w:rPr>
          <w:lang w:val="en-US" w:eastAsia="en-US" w:bidi="en-US"/>
        </w:rPr>
        <w:t>X</w:t>
      </w:r>
      <w:r w:rsidRPr="001A6F98">
        <w:rPr>
          <w:lang w:eastAsia="en-US" w:bidi="en-US"/>
        </w:rPr>
        <w:t xml:space="preserve"> </w:t>
      </w:r>
      <w:r>
        <w:t xml:space="preserve">и </w:t>
      </w:r>
      <w:r>
        <w:rPr>
          <w:lang w:val="en-US" w:eastAsia="en-US" w:bidi="en-US"/>
        </w:rPr>
        <w:t>XI</w:t>
      </w:r>
      <w:r w:rsidRPr="001A6F98">
        <w:rPr>
          <w:lang w:eastAsia="en-US" w:bidi="en-US"/>
        </w:rPr>
        <w:t xml:space="preserve"> </w:t>
      </w:r>
      <w:r>
        <w:t>классах.</w:t>
      </w:r>
    </w:p>
    <w:p w:rsidR="00D76BF9" w:rsidRDefault="00A55C60">
      <w:pPr>
        <w:pStyle w:val="11"/>
        <w:shd w:val="clear" w:color="auto" w:fill="auto"/>
        <w:ind w:firstLine="760"/>
        <w:jc w:val="both"/>
      </w:pPr>
      <w:r>
        <w:t xml:space="preserve">Предметная область «Естественно-научные предметы» представлена следующими предметами: «Химия» и «Биология» на углубленном уровне изучении, «Физика» на базовом уровне изучения. </w:t>
      </w:r>
      <w:r w:rsidR="00025DE5" w:rsidRPr="00025DE5">
        <w:rPr>
          <w:highlight w:val="yellow"/>
        </w:rPr>
        <w:t xml:space="preserve">Для изучения курса </w:t>
      </w:r>
      <w:proofErr w:type="gramStart"/>
      <w:r w:rsidR="00025DE5" w:rsidRPr="00025DE5">
        <w:rPr>
          <w:highlight w:val="yellow"/>
        </w:rPr>
        <w:t>« Физика</w:t>
      </w:r>
      <w:proofErr w:type="gramEnd"/>
      <w:r w:rsidR="00025DE5" w:rsidRPr="00025DE5">
        <w:rPr>
          <w:highlight w:val="yellow"/>
        </w:rPr>
        <w:t>» поступили новые современные лаборатории в рамках  работы центра «Точка Роста».</w:t>
      </w:r>
      <w:bookmarkStart w:id="20" w:name="_GoBack"/>
      <w:bookmarkEnd w:id="20"/>
      <w:r w:rsidR="00025DE5">
        <w:t xml:space="preserve"> </w:t>
      </w:r>
      <w:r>
        <w:t xml:space="preserve">По запросам обучающихся и их родителей (законных представителей) (протокол родительского собрания </w:t>
      </w:r>
      <w:r>
        <w:rPr>
          <w:lang w:val="en-US" w:eastAsia="en-US" w:bidi="en-US"/>
        </w:rPr>
        <w:t>IX</w:t>
      </w:r>
      <w:r w:rsidRPr="001A6F98">
        <w:rPr>
          <w:lang w:eastAsia="en-US" w:bidi="en-US"/>
        </w:rPr>
        <w:t xml:space="preserve"> </w:t>
      </w:r>
      <w:r>
        <w:t xml:space="preserve">класса № 3 от 14.02.2024 года) включен курс по выбору «Введение в биотехнологию», который будет изучаться в </w:t>
      </w:r>
      <w:r>
        <w:rPr>
          <w:lang w:val="en-US" w:eastAsia="en-US" w:bidi="en-US"/>
        </w:rPr>
        <w:t>XI</w:t>
      </w:r>
      <w:r w:rsidRPr="001A6F98">
        <w:rPr>
          <w:lang w:eastAsia="en-US" w:bidi="en-US"/>
        </w:rPr>
        <w:t xml:space="preserve"> </w:t>
      </w:r>
      <w:r>
        <w:t>классе.</w:t>
      </w:r>
    </w:p>
    <w:p w:rsidR="00D76BF9" w:rsidRDefault="00A55C60">
      <w:pPr>
        <w:pStyle w:val="11"/>
        <w:shd w:val="clear" w:color="auto" w:fill="auto"/>
        <w:ind w:firstLine="900"/>
        <w:jc w:val="both"/>
      </w:pPr>
      <w:r>
        <w:t>С 1 сентября 2024 года на основании приказа Министерства просвещения Российской Федерации от 27.12.2023 года № 1028, включены новые предметные области: «Физическая культура» с учебным предметом «Физическая культура» и предметная область: «Основы безопасности и защиты Родины» с учебным предметом «Основы безопасности и защиты Родины».</w:t>
      </w:r>
    </w:p>
    <w:p w:rsidR="00D76BF9" w:rsidRDefault="00A55C60">
      <w:pPr>
        <w:pStyle w:val="11"/>
        <w:shd w:val="clear" w:color="auto" w:fill="auto"/>
        <w:ind w:firstLine="760"/>
        <w:jc w:val="both"/>
      </w:pPr>
      <w:r>
        <w:t>В соответствии с ООП СОО учебный план школы при получении среднего общего образования предусматривает обязательное выполнение индивидуального проекта.</w:t>
      </w:r>
    </w:p>
    <w:p w:rsidR="00D76BF9" w:rsidRDefault="00A55C60" w:rsidP="00E17FBE">
      <w:pPr>
        <w:pStyle w:val="11"/>
        <w:shd w:val="clear" w:color="auto" w:fill="auto"/>
        <w:ind w:firstLine="900"/>
        <w:jc w:val="both"/>
      </w:pPr>
      <w:r>
        <w:t>Индивидуальный проект выполняется обучающимся самостоятельно под руководством</w:t>
      </w:r>
      <w:r w:rsidR="00E17FBE">
        <w:t xml:space="preserve"> </w:t>
      </w:r>
      <w:r>
        <w:rPr>
          <w:sz w:val="24"/>
          <w:szCs w:val="24"/>
        </w:rPr>
        <w:t xml:space="preserve">22 </w:t>
      </w:r>
      <w:r>
        <w:lastRenderedPageBreak/>
        <w:t>учителя (</w:t>
      </w:r>
      <w:proofErr w:type="spellStart"/>
      <w:r>
        <w:t>тьютора</w:t>
      </w:r>
      <w:proofErr w:type="spellEnd"/>
      <w:r>
        <w:t xml:space="preserve">) по выбранной теме в рамках одного или нескольких изучаемых учебных предметов, курсов в любой избранной области деятельности: познавательной, практической, учебно-исследовательской, социальной, художественно- творческой, иной. По решению педагогического совета школы (протокол № 9 от 18.06.2024 года), по заявлению родителей (законных представителей) обучающихся 9 класса и исходя из предыдущего опыта, когда 10-ки в 2024 году предоставили индивидуальные проекты по окончанию </w:t>
      </w:r>
      <w:r>
        <w:rPr>
          <w:lang w:val="en-US" w:eastAsia="en-US" w:bidi="en-US"/>
        </w:rPr>
        <w:t>X</w:t>
      </w:r>
      <w:r w:rsidRPr="000938CE">
        <w:rPr>
          <w:lang w:eastAsia="en-US" w:bidi="en-US"/>
        </w:rPr>
        <w:t xml:space="preserve"> </w:t>
      </w:r>
      <w:r>
        <w:t xml:space="preserve">класса, индивидуальный проект (протокол родительского собрания № 3 от 14.02.2024 года) будет выполняться в течение одного года обучения в </w:t>
      </w:r>
      <w:r>
        <w:rPr>
          <w:lang w:val="en-US" w:eastAsia="en-US" w:bidi="en-US"/>
        </w:rPr>
        <w:t>X</w:t>
      </w:r>
      <w:r w:rsidRPr="000938CE">
        <w:rPr>
          <w:lang w:eastAsia="en-US" w:bidi="en-US"/>
        </w:rPr>
        <w:t xml:space="preserve"> </w:t>
      </w:r>
      <w:r>
        <w:t>классе. Результатом работы над проектом является его защита.</w:t>
      </w:r>
    </w:p>
    <w:p w:rsidR="00D76BF9" w:rsidRDefault="00A55C60">
      <w:pPr>
        <w:pStyle w:val="11"/>
        <w:shd w:val="clear" w:color="auto" w:fill="auto"/>
        <w:ind w:firstLine="740"/>
        <w:jc w:val="both"/>
      </w:pPr>
      <w:r>
        <w:t xml:space="preserve">Часть учебного плана, формируемая участниками образовательных отношений, в учебном плане для </w:t>
      </w:r>
      <w:r>
        <w:rPr>
          <w:lang w:val="en-US" w:eastAsia="en-US" w:bidi="en-US"/>
        </w:rPr>
        <w:t>X</w:t>
      </w:r>
      <w:r w:rsidRPr="001A6F98">
        <w:rPr>
          <w:lang w:eastAsia="en-US" w:bidi="en-US"/>
        </w:rPr>
        <w:t xml:space="preserve">, </w:t>
      </w:r>
      <w:r>
        <w:rPr>
          <w:lang w:val="en-US" w:eastAsia="en-US" w:bidi="en-US"/>
        </w:rPr>
        <w:t>XI</w:t>
      </w:r>
      <w:r w:rsidRPr="001A6F98">
        <w:rPr>
          <w:lang w:eastAsia="en-US" w:bidi="en-US"/>
        </w:rPr>
        <w:t xml:space="preserve"> </w:t>
      </w:r>
      <w:r>
        <w:t>классов, начавших обучение в 2024 году, по запросам обучающихся и их родителей и по решению педагогического совета общеобразовательного учреждения (протокол № 9 от 18.06.2024 г.) направлена на обеспечение качественного освоения ФГОС и ФОП СОО, расширение знаний обучающихся по разным предметным областям, реализацию проектных и исследовательских технологий, удовлетворение познавательных интересов обучающихся в различных сферах жизнедеятельности, сохранение единого образовательного пространства, а также на получение дополнительной подготовки к единому государственному экзамену:</w:t>
      </w:r>
    </w:p>
    <w:p w:rsidR="00D76BF9" w:rsidRDefault="00A55C60">
      <w:pPr>
        <w:pStyle w:val="11"/>
        <w:shd w:val="clear" w:color="auto" w:fill="auto"/>
        <w:ind w:left="160" w:firstLine="580"/>
        <w:jc w:val="both"/>
      </w:pPr>
      <w:r>
        <w:rPr>
          <w:rFonts w:ascii="Arial" w:eastAsia="Arial" w:hAnsi="Arial" w:cs="Arial"/>
        </w:rPr>
        <w:t xml:space="preserve">• </w:t>
      </w:r>
      <w:r>
        <w:t xml:space="preserve">Курс по выбору «Математический практикум» - в </w:t>
      </w:r>
      <w:r>
        <w:rPr>
          <w:lang w:val="en-US" w:eastAsia="en-US" w:bidi="en-US"/>
        </w:rPr>
        <w:t>X</w:t>
      </w:r>
      <w:r w:rsidRPr="001A6F98">
        <w:rPr>
          <w:lang w:eastAsia="en-US" w:bidi="en-US"/>
        </w:rPr>
        <w:t xml:space="preserve"> </w:t>
      </w:r>
      <w:r>
        <w:t xml:space="preserve">и </w:t>
      </w:r>
      <w:r>
        <w:rPr>
          <w:lang w:val="en-US" w:eastAsia="en-US" w:bidi="en-US"/>
        </w:rPr>
        <w:t>XI</w:t>
      </w:r>
      <w:r w:rsidRPr="001A6F98">
        <w:rPr>
          <w:lang w:eastAsia="en-US" w:bidi="en-US"/>
        </w:rPr>
        <w:t xml:space="preserve"> </w:t>
      </w:r>
      <w:r>
        <w:t>классах (по 0,5 час в неделю), направлен на систематизацию и обобщение знаний учащихся о математическом моделировании, на формирование качества математического стиля мышления, проявляющегося в определённых умственных навыках, обеспечит подготовку выпускников к успешной сдаче ЕГЭ.</w:t>
      </w:r>
    </w:p>
    <w:p w:rsidR="00D76BF9" w:rsidRDefault="00A55C60">
      <w:pPr>
        <w:pStyle w:val="11"/>
        <w:shd w:val="clear" w:color="auto" w:fill="auto"/>
        <w:tabs>
          <w:tab w:val="left" w:pos="9578"/>
        </w:tabs>
        <w:ind w:left="160" w:firstLine="580"/>
        <w:jc w:val="both"/>
      </w:pPr>
      <w:r>
        <w:rPr>
          <w:rFonts w:ascii="Arial" w:eastAsia="Arial" w:hAnsi="Arial" w:cs="Arial"/>
        </w:rPr>
        <w:t xml:space="preserve">• </w:t>
      </w:r>
      <w:r>
        <w:t xml:space="preserve">Курс по выбору «Практикум по русскому языку» в </w:t>
      </w:r>
      <w:r>
        <w:rPr>
          <w:lang w:val="en-US" w:eastAsia="en-US" w:bidi="en-US"/>
        </w:rPr>
        <w:t>XI</w:t>
      </w:r>
      <w:r w:rsidRPr="001A6F98">
        <w:rPr>
          <w:lang w:eastAsia="en-US" w:bidi="en-US"/>
        </w:rPr>
        <w:t xml:space="preserve"> </w:t>
      </w:r>
      <w:r>
        <w:t>классе (1 час в неделю), направлен на совершенствование приобретенных обучающимися знаний и лингвистической компетенции выпускников; освоение стилистического многообразия и практического использования художественно-выразительных средств русского языка;</w:t>
      </w:r>
      <w:r>
        <w:tab/>
        <w:t>проведение</w:t>
      </w:r>
    </w:p>
    <w:p w:rsidR="00D76BF9" w:rsidRDefault="00A55C60">
      <w:pPr>
        <w:pStyle w:val="11"/>
        <w:shd w:val="clear" w:color="auto" w:fill="auto"/>
        <w:ind w:left="160" w:firstLine="0"/>
        <w:jc w:val="both"/>
      </w:pPr>
      <w:r>
        <w:t>самостоятельного поиска текстовой и нетекстовой информации, практической отработки орфографических и пунктуационных умений и навыков на основе знаний о нормах русского литературного языка; на овладение умениями информационно перерабатывать прочитанные и прослушанные тексты и представлять их в виде тезисов, аннотаций; а также для успешной подготовки выпускников к сдаче ЕГЭ.</w:t>
      </w:r>
    </w:p>
    <w:p w:rsidR="00D76BF9" w:rsidRDefault="00A55C60">
      <w:pPr>
        <w:pStyle w:val="11"/>
        <w:shd w:val="clear" w:color="auto" w:fill="auto"/>
        <w:tabs>
          <w:tab w:val="left" w:pos="1407"/>
        </w:tabs>
        <w:ind w:firstLine="740"/>
        <w:jc w:val="both"/>
      </w:pPr>
      <w:r>
        <w:rPr>
          <w:rFonts w:ascii="Arial" w:eastAsia="Arial" w:hAnsi="Arial" w:cs="Arial"/>
        </w:rPr>
        <w:t>•</w:t>
      </w:r>
      <w:r>
        <w:rPr>
          <w:rFonts w:ascii="Arial" w:eastAsia="Arial" w:hAnsi="Arial" w:cs="Arial"/>
        </w:rPr>
        <w:tab/>
      </w:r>
      <w:r>
        <w:t xml:space="preserve">Курс по выбору «Социальная экология» - в </w:t>
      </w:r>
      <w:r>
        <w:rPr>
          <w:lang w:val="en-US" w:eastAsia="en-US" w:bidi="en-US"/>
        </w:rPr>
        <w:t>X</w:t>
      </w:r>
      <w:r w:rsidRPr="001A6F98">
        <w:rPr>
          <w:lang w:eastAsia="en-US" w:bidi="en-US"/>
        </w:rPr>
        <w:t xml:space="preserve"> </w:t>
      </w:r>
      <w:r>
        <w:t xml:space="preserve">и </w:t>
      </w:r>
      <w:r>
        <w:rPr>
          <w:lang w:val="en-US" w:eastAsia="en-US" w:bidi="en-US"/>
        </w:rPr>
        <w:t>XI</w:t>
      </w:r>
      <w:r w:rsidRPr="001A6F98">
        <w:rPr>
          <w:lang w:eastAsia="en-US" w:bidi="en-US"/>
        </w:rPr>
        <w:t xml:space="preserve"> </w:t>
      </w:r>
      <w:r>
        <w:t>классах (1 час в неделю) с целью</w:t>
      </w:r>
    </w:p>
    <w:p w:rsidR="00D76BF9" w:rsidRDefault="00A55C60">
      <w:pPr>
        <w:pStyle w:val="11"/>
        <w:shd w:val="clear" w:color="auto" w:fill="auto"/>
        <w:ind w:left="160" w:firstLine="0"/>
        <w:jc w:val="both"/>
      </w:pPr>
      <w:r>
        <w:t xml:space="preserve">формирования экологического сознания и экологической ответственности на основе изучения фундаментальных положений классической экологии, предпосылок современных экологических проблем и наметившихся путей их решения в соответствии с концепцией устойчивого развития. </w:t>
      </w:r>
      <w:r w:rsidRPr="00E17FBE">
        <w:rPr>
          <w:highlight w:val="yellow"/>
        </w:rPr>
        <w:t>Курс проводится с использованием оборудования, полученного в центр естественно-научной направленности «Точка Роста».</w:t>
      </w:r>
      <w:r>
        <w:t xml:space="preserve"> Старшеклассники научатся выявлять региональные экологические проблемы; давать оценку состояния окружающей среды методами учебного мониторинга и осуществлять причинно-следственный анализ экологических нарушений; принимать решения по их устранению.</w:t>
      </w:r>
    </w:p>
    <w:p w:rsidR="00D76BF9" w:rsidRDefault="00A55C60">
      <w:pPr>
        <w:pStyle w:val="11"/>
        <w:shd w:val="clear" w:color="auto" w:fill="auto"/>
        <w:spacing w:line="283" w:lineRule="auto"/>
        <w:ind w:firstLine="600"/>
        <w:jc w:val="both"/>
        <w:rPr>
          <w:sz w:val="24"/>
          <w:szCs w:val="24"/>
        </w:rPr>
        <w:sectPr w:rsidR="00D76BF9">
          <w:headerReference w:type="default" r:id="rId23"/>
          <w:footerReference w:type="default" r:id="rId24"/>
          <w:pgSz w:w="11900" w:h="16840"/>
          <w:pgMar w:top="740" w:right="452" w:bottom="353" w:left="442" w:header="312" w:footer="3" w:gutter="0"/>
          <w:pgNumType w:start="25"/>
          <w:cols w:space="720"/>
          <w:noEndnote/>
          <w:docGrid w:linePitch="360"/>
        </w:sectPr>
      </w:pPr>
      <w:r>
        <w:rPr>
          <w:rFonts w:ascii="Arial" w:eastAsia="Arial" w:hAnsi="Arial" w:cs="Arial"/>
        </w:rPr>
        <w:t xml:space="preserve">• </w:t>
      </w:r>
      <w:r>
        <w:t xml:space="preserve">Курс по выбору «Введение в биотехнологию» - в Х и </w:t>
      </w:r>
      <w:r>
        <w:rPr>
          <w:lang w:val="en-US" w:eastAsia="en-US" w:bidi="en-US"/>
        </w:rPr>
        <w:t>XI</w:t>
      </w:r>
      <w:r w:rsidRPr="001A6F98">
        <w:rPr>
          <w:lang w:eastAsia="en-US" w:bidi="en-US"/>
        </w:rPr>
        <w:t xml:space="preserve"> </w:t>
      </w:r>
      <w:r>
        <w:t xml:space="preserve">классе ( по 1 час в неделю) определяет необходимость поддержки профильного образования, направленного на подготовку будущих профессионалов для развития высокотехнологичных производств; ставит целью формирования у обучающихся представлений о биотехнологии, ее современном статусе и </w:t>
      </w:r>
      <w:r>
        <w:rPr>
          <w:rFonts w:ascii="Microsoft Sans Serif" w:eastAsia="Microsoft Sans Serif" w:hAnsi="Microsoft Sans Serif" w:cs="Microsoft Sans Serif"/>
          <w:sz w:val="24"/>
          <w:szCs w:val="24"/>
        </w:rPr>
        <w:t>22</w:t>
      </w:r>
    </w:p>
    <w:p w:rsidR="00D76BF9" w:rsidRDefault="00A55C60">
      <w:pPr>
        <w:pStyle w:val="11"/>
        <w:shd w:val="clear" w:color="auto" w:fill="auto"/>
        <w:ind w:firstLine="0"/>
        <w:jc w:val="both"/>
      </w:pPr>
      <w:r>
        <w:lastRenderedPageBreak/>
        <w:t>основных направлениях - клеточной и генной инженерии, что является на данный момент актуальным на стыке естественных наук. Для старшеклассников важным моментом должно стать развитие познавательных интересов при изучении достижений биотехнологии за последние десятилетия (получение антител для лечения и диагностики инфекционных заболеваний, создание поли- и субъединичных вакцин, изобретение новых лекарственных препаратов и т.д</w:t>
      </w:r>
      <w:r w:rsidRPr="00E17FBE">
        <w:rPr>
          <w:highlight w:val="yellow"/>
        </w:rPr>
        <w:t>. Курс проводится с использованием оборудования, полученного в центр естественно-научной направленности «Точка Роста».</w:t>
      </w:r>
      <w:r>
        <w:t xml:space="preserve"> Данный курс предполагает использование разнообразных форм организации образовательного процесса: </w:t>
      </w:r>
      <w:proofErr w:type="spellStart"/>
      <w:r>
        <w:t>видеолектории</w:t>
      </w:r>
      <w:proofErr w:type="spellEnd"/>
      <w:r>
        <w:t xml:space="preserve">, </w:t>
      </w:r>
      <w:proofErr w:type="spellStart"/>
      <w:r>
        <w:t>биоинформатические</w:t>
      </w:r>
      <w:proofErr w:type="spellEnd"/>
      <w:r>
        <w:t xml:space="preserve"> работы, семинары, практические и лабораторные работы, конференции, учебные исследования.</w:t>
      </w:r>
    </w:p>
    <w:p w:rsidR="00D76BF9" w:rsidRDefault="00A55C60">
      <w:pPr>
        <w:pStyle w:val="11"/>
        <w:shd w:val="clear" w:color="auto" w:fill="auto"/>
        <w:spacing w:after="360"/>
        <w:ind w:firstLine="620"/>
        <w:jc w:val="both"/>
        <w:rPr>
          <w:sz w:val="28"/>
          <w:szCs w:val="28"/>
        </w:rPr>
      </w:pPr>
      <w:r w:rsidRPr="00E17FBE">
        <w:rPr>
          <w:highlight w:val="yellow"/>
        </w:rPr>
        <w:t xml:space="preserve">- В связи с открытием в 2024 году центра естественно-научной направленности «Точка роста» предложены по 0,5 часа курсы по выбору «Практикум по химии» - 10 класс и </w:t>
      </w:r>
      <w:proofErr w:type="gramStart"/>
      <w:r w:rsidRPr="00E17FBE">
        <w:rPr>
          <w:highlight w:val="yellow"/>
        </w:rPr>
        <w:t>« Практикум</w:t>
      </w:r>
      <w:proofErr w:type="gramEnd"/>
      <w:r w:rsidRPr="00E17FBE">
        <w:rPr>
          <w:highlight w:val="yellow"/>
        </w:rPr>
        <w:t xml:space="preserve"> по физике » - </w:t>
      </w:r>
      <w:r w:rsidRPr="00E17FBE">
        <w:rPr>
          <w:sz w:val="28"/>
          <w:szCs w:val="28"/>
          <w:highlight w:val="yellow"/>
        </w:rPr>
        <w:t>11 класс.</w:t>
      </w:r>
    </w:p>
    <w:p w:rsidR="00D76BF9" w:rsidRDefault="00A55C60">
      <w:pPr>
        <w:pStyle w:val="11"/>
        <w:shd w:val="clear" w:color="auto" w:fill="auto"/>
        <w:spacing w:after="260" w:line="240" w:lineRule="auto"/>
        <w:ind w:firstLine="0"/>
        <w:jc w:val="center"/>
        <w:rPr>
          <w:sz w:val="24"/>
          <w:szCs w:val="24"/>
        </w:rPr>
      </w:pPr>
      <w:r>
        <w:rPr>
          <w:b/>
          <w:bCs/>
          <w:sz w:val="24"/>
          <w:szCs w:val="24"/>
        </w:rPr>
        <w:t xml:space="preserve">Недельный учебный план среднего общего образования естественно - научного профиля для </w:t>
      </w:r>
      <w:r>
        <w:rPr>
          <w:b/>
          <w:bCs/>
          <w:sz w:val="24"/>
          <w:szCs w:val="24"/>
          <w:lang w:val="en-US" w:eastAsia="en-US" w:bidi="en-US"/>
        </w:rPr>
        <w:t>X</w:t>
      </w:r>
      <w:r w:rsidRPr="001A6F98">
        <w:rPr>
          <w:b/>
          <w:bCs/>
          <w:sz w:val="24"/>
          <w:szCs w:val="24"/>
          <w:lang w:eastAsia="en-US" w:bidi="en-US"/>
        </w:rPr>
        <w:t xml:space="preserve"> </w:t>
      </w:r>
      <w:r>
        <w:rPr>
          <w:b/>
          <w:bCs/>
          <w:sz w:val="24"/>
          <w:szCs w:val="24"/>
        </w:rPr>
        <w:t>-</w:t>
      </w:r>
      <w:r>
        <w:rPr>
          <w:b/>
          <w:bCs/>
          <w:sz w:val="24"/>
          <w:szCs w:val="24"/>
        </w:rPr>
        <w:br/>
      </w:r>
      <w:r>
        <w:rPr>
          <w:b/>
          <w:bCs/>
          <w:sz w:val="24"/>
          <w:szCs w:val="24"/>
          <w:lang w:val="en-US" w:eastAsia="en-US" w:bidi="en-US"/>
        </w:rPr>
        <w:t>XI</w:t>
      </w:r>
      <w:r w:rsidRPr="001A6F98">
        <w:rPr>
          <w:b/>
          <w:bCs/>
          <w:sz w:val="24"/>
          <w:szCs w:val="24"/>
          <w:lang w:eastAsia="en-US" w:bidi="en-US"/>
        </w:rPr>
        <w:t xml:space="preserve"> </w:t>
      </w:r>
      <w:r>
        <w:rPr>
          <w:b/>
          <w:bCs/>
          <w:sz w:val="24"/>
          <w:szCs w:val="24"/>
        </w:rPr>
        <w:t>класса, начавшего обучение в 2024 году, на 2024 - 2026 годы</w:t>
      </w:r>
    </w:p>
    <w:tbl>
      <w:tblPr>
        <w:tblOverlap w:val="never"/>
        <w:tblW w:w="0" w:type="auto"/>
        <w:jc w:val="center"/>
        <w:tblLayout w:type="fixed"/>
        <w:tblCellMar>
          <w:left w:w="10" w:type="dxa"/>
          <w:right w:w="10" w:type="dxa"/>
        </w:tblCellMar>
        <w:tblLook w:val="0000" w:firstRow="0" w:lastRow="0" w:firstColumn="0" w:lastColumn="0" w:noHBand="0" w:noVBand="0"/>
      </w:tblPr>
      <w:tblGrid>
        <w:gridCol w:w="3019"/>
        <w:gridCol w:w="2938"/>
        <w:gridCol w:w="965"/>
        <w:gridCol w:w="1315"/>
        <w:gridCol w:w="1133"/>
        <w:gridCol w:w="1262"/>
      </w:tblGrid>
      <w:tr w:rsidR="00D76BF9">
        <w:tblPrEx>
          <w:tblCellMar>
            <w:top w:w="0" w:type="dxa"/>
            <w:bottom w:w="0" w:type="dxa"/>
          </w:tblCellMar>
        </w:tblPrEx>
        <w:trPr>
          <w:trHeight w:hRule="exact" w:val="850"/>
          <w:jc w:val="center"/>
        </w:trPr>
        <w:tc>
          <w:tcPr>
            <w:tcW w:w="3019" w:type="dxa"/>
            <w:vMerge w:val="restart"/>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Предметная область</w:t>
            </w:r>
          </w:p>
        </w:tc>
        <w:tc>
          <w:tcPr>
            <w:tcW w:w="2938" w:type="dxa"/>
            <w:vMerge w:val="restart"/>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center"/>
              <w:rPr>
                <w:sz w:val="24"/>
                <w:szCs w:val="24"/>
              </w:rPr>
            </w:pPr>
            <w:r>
              <w:rPr>
                <w:b/>
                <w:bCs/>
                <w:sz w:val="24"/>
                <w:szCs w:val="24"/>
              </w:rPr>
              <w:t>Учебный предмет</w:t>
            </w:r>
          </w:p>
        </w:tc>
        <w:tc>
          <w:tcPr>
            <w:tcW w:w="965" w:type="dxa"/>
            <w:vMerge w:val="restart"/>
            <w:tcBorders>
              <w:top w:val="single" w:sz="4" w:space="0" w:color="auto"/>
              <w:left w:val="single" w:sz="4" w:space="0" w:color="auto"/>
            </w:tcBorders>
            <w:shd w:val="clear" w:color="auto" w:fill="FFFFFF"/>
          </w:tcPr>
          <w:p w:rsidR="00D76BF9" w:rsidRDefault="00A55C60">
            <w:pPr>
              <w:pStyle w:val="a7"/>
              <w:shd w:val="clear" w:color="auto" w:fill="auto"/>
              <w:spacing w:line="233" w:lineRule="auto"/>
              <w:ind w:firstLine="0"/>
              <w:rPr>
                <w:sz w:val="20"/>
                <w:szCs w:val="20"/>
              </w:rPr>
            </w:pPr>
            <w:r>
              <w:rPr>
                <w:b/>
                <w:bCs/>
                <w:sz w:val="22"/>
                <w:szCs w:val="22"/>
              </w:rPr>
              <w:t xml:space="preserve">Уровень </w:t>
            </w:r>
            <w:r>
              <w:rPr>
                <w:sz w:val="20"/>
                <w:szCs w:val="20"/>
              </w:rPr>
              <w:t>изучения предмета</w:t>
            </w:r>
          </w:p>
        </w:tc>
        <w:tc>
          <w:tcPr>
            <w:tcW w:w="2448" w:type="dxa"/>
            <w:gridSpan w:val="2"/>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jc w:val="center"/>
              <w:rPr>
                <w:sz w:val="24"/>
                <w:szCs w:val="24"/>
              </w:rPr>
            </w:pPr>
            <w:r>
              <w:rPr>
                <w:b/>
                <w:bCs/>
                <w:sz w:val="24"/>
                <w:szCs w:val="24"/>
              </w:rPr>
              <w:t>Количество учебных часов в неделю/ за год</w:t>
            </w:r>
          </w:p>
        </w:tc>
        <w:tc>
          <w:tcPr>
            <w:tcW w:w="1262" w:type="dxa"/>
            <w:vMerge w:val="restart"/>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 xml:space="preserve">Всего </w:t>
            </w:r>
            <w:proofErr w:type="gramStart"/>
            <w:r>
              <w:rPr>
                <w:b/>
                <w:bCs/>
                <w:sz w:val="24"/>
                <w:szCs w:val="24"/>
              </w:rPr>
              <w:t>кол- во часов</w:t>
            </w:r>
            <w:proofErr w:type="gramEnd"/>
            <w:r>
              <w:rPr>
                <w:b/>
                <w:bCs/>
                <w:sz w:val="24"/>
                <w:szCs w:val="24"/>
              </w:rPr>
              <w:t xml:space="preserve"> за</w:t>
            </w:r>
          </w:p>
          <w:p w:rsidR="00D76BF9" w:rsidRDefault="00A55C60">
            <w:pPr>
              <w:pStyle w:val="a7"/>
              <w:shd w:val="clear" w:color="auto" w:fill="auto"/>
              <w:spacing w:line="240" w:lineRule="auto"/>
              <w:ind w:firstLine="260"/>
              <w:rPr>
                <w:sz w:val="24"/>
                <w:szCs w:val="24"/>
              </w:rPr>
            </w:pPr>
            <w:r>
              <w:rPr>
                <w:b/>
                <w:bCs/>
                <w:sz w:val="24"/>
                <w:szCs w:val="24"/>
              </w:rPr>
              <w:t>2 года</w:t>
            </w:r>
          </w:p>
        </w:tc>
      </w:tr>
      <w:tr w:rsidR="00D76BF9">
        <w:tblPrEx>
          <w:tblCellMar>
            <w:top w:w="0" w:type="dxa"/>
            <w:bottom w:w="0" w:type="dxa"/>
          </w:tblCellMar>
        </w:tblPrEx>
        <w:trPr>
          <w:trHeight w:hRule="exact" w:val="552"/>
          <w:jc w:val="center"/>
        </w:trPr>
        <w:tc>
          <w:tcPr>
            <w:tcW w:w="3019" w:type="dxa"/>
            <w:vMerge/>
            <w:tcBorders>
              <w:left w:val="single" w:sz="4" w:space="0" w:color="auto"/>
            </w:tcBorders>
            <w:shd w:val="clear" w:color="auto" w:fill="FFFFFF"/>
          </w:tcPr>
          <w:p w:rsidR="00D76BF9" w:rsidRDefault="00D76BF9"/>
        </w:tc>
        <w:tc>
          <w:tcPr>
            <w:tcW w:w="2938" w:type="dxa"/>
            <w:vMerge/>
            <w:tcBorders>
              <w:left w:val="single" w:sz="4" w:space="0" w:color="auto"/>
            </w:tcBorders>
            <w:shd w:val="clear" w:color="auto" w:fill="FFFFFF"/>
          </w:tcPr>
          <w:p w:rsidR="00D76BF9" w:rsidRDefault="00D76BF9"/>
        </w:tc>
        <w:tc>
          <w:tcPr>
            <w:tcW w:w="965" w:type="dxa"/>
            <w:vMerge/>
            <w:tcBorders>
              <w:left w:val="single" w:sz="4" w:space="0" w:color="auto"/>
            </w:tcBorders>
            <w:shd w:val="clear" w:color="auto" w:fill="FFFFFF"/>
          </w:tcPr>
          <w:p w:rsidR="00D76BF9" w:rsidRDefault="00D76BF9"/>
        </w:tc>
        <w:tc>
          <w:tcPr>
            <w:tcW w:w="1315"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0"/>
              <w:jc w:val="center"/>
              <w:rPr>
                <w:sz w:val="24"/>
                <w:szCs w:val="24"/>
              </w:rPr>
            </w:pPr>
            <w:r>
              <w:rPr>
                <w:b/>
                <w:bCs/>
                <w:sz w:val="24"/>
                <w:szCs w:val="24"/>
              </w:rPr>
              <w:t>10 класс</w:t>
            </w:r>
          </w:p>
        </w:tc>
        <w:tc>
          <w:tcPr>
            <w:tcW w:w="1133"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0"/>
              <w:rPr>
                <w:sz w:val="24"/>
                <w:szCs w:val="24"/>
              </w:rPr>
            </w:pPr>
            <w:r>
              <w:rPr>
                <w:b/>
                <w:bCs/>
                <w:sz w:val="24"/>
                <w:szCs w:val="24"/>
              </w:rPr>
              <w:t>11 класс</w:t>
            </w:r>
          </w:p>
        </w:tc>
        <w:tc>
          <w:tcPr>
            <w:tcW w:w="1262" w:type="dxa"/>
            <w:vMerge/>
            <w:tcBorders>
              <w:left w:val="single" w:sz="4" w:space="0" w:color="auto"/>
              <w:right w:val="single" w:sz="4" w:space="0" w:color="auto"/>
            </w:tcBorders>
            <w:shd w:val="clear" w:color="auto" w:fill="FFFFFF"/>
          </w:tcPr>
          <w:p w:rsidR="00D76BF9" w:rsidRDefault="00D76BF9"/>
        </w:tc>
      </w:tr>
      <w:tr w:rsidR="00D76BF9">
        <w:tblPrEx>
          <w:tblCellMar>
            <w:top w:w="0" w:type="dxa"/>
            <w:bottom w:w="0" w:type="dxa"/>
          </w:tblCellMar>
        </w:tblPrEx>
        <w:trPr>
          <w:trHeight w:hRule="exact" w:val="283"/>
          <w:jc w:val="center"/>
        </w:trPr>
        <w:tc>
          <w:tcPr>
            <w:tcW w:w="5957" w:type="dxa"/>
            <w:gridSpan w:val="2"/>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Обязательная часть</w:t>
            </w:r>
          </w:p>
        </w:tc>
        <w:tc>
          <w:tcPr>
            <w:tcW w:w="965" w:type="dxa"/>
            <w:tcBorders>
              <w:top w:val="single" w:sz="4" w:space="0" w:color="auto"/>
              <w:left w:val="single" w:sz="4" w:space="0" w:color="auto"/>
            </w:tcBorders>
            <w:shd w:val="clear" w:color="auto" w:fill="FFFFFF"/>
          </w:tcPr>
          <w:p w:rsidR="00D76BF9" w:rsidRDefault="00D76BF9">
            <w:pPr>
              <w:rPr>
                <w:sz w:val="10"/>
                <w:szCs w:val="10"/>
              </w:rPr>
            </w:pPr>
          </w:p>
        </w:tc>
        <w:tc>
          <w:tcPr>
            <w:tcW w:w="1315" w:type="dxa"/>
            <w:tcBorders>
              <w:top w:val="single" w:sz="4" w:space="0" w:color="auto"/>
              <w:left w:val="single" w:sz="4" w:space="0" w:color="auto"/>
            </w:tcBorders>
            <w:shd w:val="clear" w:color="auto" w:fill="FFFFFF"/>
          </w:tcPr>
          <w:p w:rsidR="00D76BF9" w:rsidRDefault="00D76BF9">
            <w:pPr>
              <w:rPr>
                <w:sz w:val="10"/>
                <w:szCs w:val="10"/>
              </w:rPr>
            </w:pPr>
          </w:p>
        </w:tc>
        <w:tc>
          <w:tcPr>
            <w:tcW w:w="1133" w:type="dxa"/>
            <w:tcBorders>
              <w:top w:val="single" w:sz="4" w:space="0" w:color="auto"/>
              <w:left w:val="single" w:sz="4" w:space="0" w:color="auto"/>
            </w:tcBorders>
            <w:shd w:val="clear" w:color="auto" w:fill="FFFFFF"/>
          </w:tcPr>
          <w:p w:rsidR="00D76BF9" w:rsidRDefault="00D76BF9">
            <w:pPr>
              <w:rPr>
                <w:sz w:val="10"/>
                <w:szCs w:val="10"/>
              </w:rPr>
            </w:pPr>
          </w:p>
        </w:tc>
        <w:tc>
          <w:tcPr>
            <w:tcW w:w="1262" w:type="dxa"/>
            <w:tcBorders>
              <w:top w:val="single" w:sz="4" w:space="0" w:color="auto"/>
              <w:left w:val="single" w:sz="4" w:space="0" w:color="auto"/>
              <w:right w:val="single" w:sz="4" w:space="0" w:color="auto"/>
            </w:tcBorders>
            <w:shd w:val="clear" w:color="auto" w:fill="FFFFFF"/>
          </w:tcPr>
          <w:p w:rsidR="00D76BF9" w:rsidRDefault="00D76BF9">
            <w:pPr>
              <w:rPr>
                <w:sz w:val="10"/>
                <w:szCs w:val="10"/>
              </w:rPr>
            </w:pPr>
          </w:p>
        </w:tc>
      </w:tr>
      <w:tr w:rsidR="00D76BF9">
        <w:tblPrEx>
          <w:tblCellMar>
            <w:top w:w="0" w:type="dxa"/>
            <w:bottom w:w="0" w:type="dxa"/>
          </w:tblCellMar>
        </w:tblPrEx>
        <w:trPr>
          <w:trHeight w:hRule="exact" w:val="288"/>
          <w:jc w:val="center"/>
        </w:trPr>
        <w:tc>
          <w:tcPr>
            <w:tcW w:w="3019" w:type="dxa"/>
            <w:vMerge w:val="restart"/>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Русский язык и литература</w:t>
            </w:r>
          </w:p>
        </w:tc>
        <w:tc>
          <w:tcPr>
            <w:tcW w:w="2938"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sz w:val="24"/>
                <w:szCs w:val="24"/>
              </w:rPr>
              <w:t>Русский язык</w:t>
            </w:r>
          </w:p>
        </w:tc>
        <w:tc>
          <w:tcPr>
            <w:tcW w:w="965"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jc w:val="both"/>
              <w:rPr>
                <w:sz w:val="24"/>
                <w:szCs w:val="24"/>
              </w:rPr>
            </w:pPr>
            <w:r>
              <w:rPr>
                <w:sz w:val="24"/>
                <w:szCs w:val="24"/>
              </w:rPr>
              <w:t>Б</w:t>
            </w:r>
          </w:p>
        </w:tc>
        <w:tc>
          <w:tcPr>
            <w:tcW w:w="1315"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sz w:val="24"/>
                <w:szCs w:val="24"/>
              </w:rPr>
              <w:t>2/68</w:t>
            </w:r>
          </w:p>
        </w:tc>
        <w:tc>
          <w:tcPr>
            <w:tcW w:w="1133"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sz w:val="24"/>
                <w:szCs w:val="24"/>
              </w:rPr>
              <w:t>2/68</w:t>
            </w:r>
          </w:p>
        </w:tc>
        <w:tc>
          <w:tcPr>
            <w:tcW w:w="1262" w:type="dxa"/>
            <w:tcBorders>
              <w:top w:val="single" w:sz="4" w:space="0" w:color="auto"/>
              <w:left w:val="single" w:sz="4" w:space="0" w:color="auto"/>
              <w:righ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4(136)</w:t>
            </w:r>
          </w:p>
        </w:tc>
      </w:tr>
      <w:tr w:rsidR="00D76BF9">
        <w:tblPrEx>
          <w:tblCellMar>
            <w:top w:w="0" w:type="dxa"/>
            <w:bottom w:w="0" w:type="dxa"/>
          </w:tblCellMar>
        </w:tblPrEx>
        <w:trPr>
          <w:trHeight w:hRule="exact" w:val="283"/>
          <w:jc w:val="center"/>
        </w:trPr>
        <w:tc>
          <w:tcPr>
            <w:tcW w:w="3019" w:type="dxa"/>
            <w:vMerge/>
            <w:tcBorders>
              <w:left w:val="single" w:sz="4" w:space="0" w:color="auto"/>
            </w:tcBorders>
            <w:shd w:val="clear" w:color="auto" w:fill="FFFFFF"/>
            <w:vAlign w:val="bottom"/>
          </w:tcPr>
          <w:p w:rsidR="00D76BF9" w:rsidRDefault="00D76BF9"/>
        </w:tc>
        <w:tc>
          <w:tcPr>
            <w:tcW w:w="2938"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sz w:val="24"/>
                <w:szCs w:val="24"/>
              </w:rPr>
              <w:t>Литература</w:t>
            </w:r>
          </w:p>
        </w:tc>
        <w:tc>
          <w:tcPr>
            <w:tcW w:w="965"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jc w:val="both"/>
              <w:rPr>
                <w:sz w:val="24"/>
                <w:szCs w:val="24"/>
              </w:rPr>
            </w:pPr>
            <w:r>
              <w:rPr>
                <w:sz w:val="24"/>
                <w:szCs w:val="24"/>
              </w:rPr>
              <w:t>Б</w:t>
            </w:r>
          </w:p>
        </w:tc>
        <w:tc>
          <w:tcPr>
            <w:tcW w:w="1315"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sz w:val="24"/>
                <w:szCs w:val="24"/>
              </w:rPr>
              <w:t>3/102</w:t>
            </w:r>
          </w:p>
        </w:tc>
        <w:tc>
          <w:tcPr>
            <w:tcW w:w="1133"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sz w:val="24"/>
                <w:szCs w:val="24"/>
              </w:rPr>
              <w:t>3/102</w:t>
            </w:r>
          </w:p>
        </w:tc>
        <w:tc>
          <w:tcPr>
            <w:tcW w:w="1262" w:type="dxa"/>
            <w:tcBorders>
              <w:top w:val="single" w:sz="4" w:space="0" w:color="auto"/>
              <w:left w:val="single" w:sz="4" w:space="0" w:color="auto"/>
              <w:righ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6(204)</w:t>
            </w:r>
          </w:p>
        </w:tc>
      </w:tr>
      <w:tr w:rsidR="00D76BF9">
        <w:tblPrEx>
          <w:tblCellMar>
            <w:top w:w="0" w:type="dxa"/>
            <w:bottom w:w="0" w:type="dxa"/>
          </w:tblCellMar>
        </w:tblPrEx>
        <w:trPr>
          <w:trHeight w:hRule="exact" w:val="571"/>
          <w:jc w:val="center"/>
        </w:trPr>
        <w:tc>
          <w:tcPr>
            <w:tcW w:w="3019"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Иностранные языки</w:t>
            </w:r>
          </w:p>
        </w:tc>
        <w:tc>
          <w:tcPr>
            <w:tcW w:w="2938"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sz w:val="24"/>
                <w:szCs w:val="24"/>
              </w:rPr>
              <w:t>Иностранный язык (английский)</w:t>
            </w:r>
          </w:p>
        </w:tc>
        <w:tc>
          <w:tcPr>
            <w:tcW w:w="96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both"/>
              <w:rPr>
                <w:sz w:val="24"/>
                <w:szCs w:val="24"/>
              </w:rPr>
            </w:pPr>
            <w:r>
              <w:rPr>
                <w:sz w:val="24"/>
                <w:szCs w:val="24"/>
              </w:rPr>
              <w:t>Б</w:t>
            </w: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3/102</w:t>
            </w:r>
          </w:p>
        </w:tc>
        <w:tc>
          <w:tcPr>
            <w:tcW w:w="1133"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3/102</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б(204)</w:t>
            </w:r>
          </w:p>
        </w:tc>
      </w:tr>
      <w:tr w:rsidR="00D76BF9">
        <w:tblPrEx>
          <w:tblCellMar>
            <w:top w:w="0" w:type="dxa"/>
            <w:bottom w:w="0" w:type="dxa"/>
          </w:tblCellMar>
        </w:tblPrEx>
        <w:trPr>
          <w:trHeight w:hRule="exact" w:val="614"/>
          <w:jc w:val="center"/>
        </w:trPr>
        <w:tc>
          <w:tcPr>
            <w:tcW w:w="3019" w:type="dxa"/>
            <w:vMerge w:val="restart"/>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Математика и информатика</w:t>
            </w:r>
          </w:p>
        </w:tc>
        <w:tc>
          <w:tcPr>
            <w:tcW w:w="293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Алгебра и начала математического анализа</w:t>
            </w:r>
          </w:p>
        </w:tc>
        <w:tc>
          <w:tcPr>
            <w:tcW w:w="96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both"/>
              <w:rPr>
                <w:sz w:val="24"/>
                <w:szCs w:val="24"/>
              </w:rPr>
            </w:pPr>
            <w:r>
              <w:rPr>
                <w:sz w:val="24"/>
                <w:szCs w:val="24"/>
              </w:rPr>
              <w:t>Б</w:t>
            </w: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2/68</w:t>
            </w:r>
          </w:p>
        </w:tc>
        <w:tc>
          <w:tcPr>
            <w:tcW w:w="1133"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3/102</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5(170)</w:t>
            </w:r>
          </w:p>
        </w:tc>
      </w:tr>
      <w:tr w:rsidR="00D76BF9">
        <w:tblPrEx>
          <w:tblCellMar>
            <w:top w:w="0" w:type="dxa"/>
            <w:bottom w:w="0" w:type="dxa"/>
          </w:tblCellMar>
        </w:tblPrEx>
        <w:trPr>
          <w:trHeight w:hRule="exact" w:val="422"/>
          <w:jc w:val="center"/>
        </w:trPr>
        <w:tc>
          <w:tcPr>
            <w:tcW w:w="3019" w:type="dxa"/>
            <w:vMerge/>
            <w:tcBorders>
              <w:left w:val="single" w:sz="4" w:space="0" w:color="auto"/>
            </w:tcBorders>
            <w:shd w:val="clear" w:color="auto" w:fill="FFFFFF"/>
          </w:tcPr>
          <w:p w:rsidR="00D76BF9" w:rsidRDefault="00D76BF9"/>
        </w:tc>
        <w:tc>
          <w:tcPr>
            <w:tcW w:w="293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Геометрия</w:t>
            </w:r>
          </w:p>
        </w:tc>
        <w:tc>
          <w:tcPr>
            <w:tcW w:w="96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both"/>
              <w:rPr>
                <w:sz w:val="24"/>
                <w:szCs w:val="24"/>
              </w:rPr>
            </w:pPr>
            <w:r>
              <w:rPr>
                <w:sz w:val="24"/>
                <w:szCs w:val="24"/>
              </w:rPr>
              <w:t>Б</w:t>
            </w: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2/68</w:t>
            </w:r>
          </w:p>
        </w:tc>
        <w:tc>
          <w:tcPr>
            <w:tcW w:w="1133"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1/34</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3(102)</w:t>
            </w:r>
          </w:p>
        </w:tc>
      </w:tr>
      <w:tr w:rsidR="00D76BF9">
        <w:tblPrEx>
          <w:tblCellMar>
            <w:top w:w="0" w:type="dxa"/>
            <w:bottom w:w="0" w:type="dxa"/>
          </w:tblCellMar>
        </w:tblPrEx>
        <w:trPr>
          <w:trHeight w:hRule="exact" w:val="432"/>
          <w:jc w:val="center"/>
        </w:trPr>
        <w:tc>
          <w:tcPr>
            <w:tcW w:w="3019" w:type="dxa"/>
            <w:vMerge/>
            <w:tcBorders>
              <w:left w:val="single" w:sz="4" w:space="0" w:color="auto"/>
            </w:tcBorders>
            <w:shd w:val="clear" w:color="auto" w:fill="FFFFFF"/>
          </w:tcPr>
          <w:p w:rsidR="00D76BF9" w:rsidRDefault="00D76BF9"/>
        </w:tc>
        <w:tc>
          <w:tcPr>
            <w:tcW w:w="293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Вероятность и статистика</w:t>
            </w:r>
          </w:p>
        </w:tc>
        <w:tc>
          <w:tcPr>
            <w:tcW w:w="96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both"/>
              <w:rPr>
                <w:sz w:val="24"/>
                <w:szCs w:val="24"/>
              </w:rPr>
            </w:pPr>
            <w:r>
              <w:rPr>
                <w:sz w:val="24"/>
                <w:szCs w:val="24"/>
              </w:rPr>
              <w:t>Б</w:t>
            </w: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1/34</w:t>
            </w:r>
          </w:p>
        </w:tc>
        <w:tc>
          <w:tcPr>
            <w:tcW w:w="1133"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1/34</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2 (68)</w:t>
            </w:r>
          </w:p>
        </w:tc>
      </w:tr>
      <w:tr w:rsidR="00D76BF9">
        <w:tblPrEx>
          <w:tblCellMar>
            <w:top w:w="0" w:type="dxa"/>
            <w:bottom w:w="0" w:type="dxa"/>
          </w:tblCellMar>
        </w:tblPrEx>
        <w:trPr>
          <w:trHeight w:hRule="exact" w:val="408"/>
          <w:jc w:val="center"/>
        </w:trPr>
        <w:tc>
          <w:tcPr>
            <w:tcW w:w="3019" w:type="dxa"/>
            <w:vMerge/>
            <w:tcBorders>
              <w:left w:val="single" w:sz="4" w:space="0" w:color="auto"/>
            </w:tcBorders>
            <w:shd w:val="clear" w:color="auto" w:fill="FFFFFF"/>
          </w:tcPr>
          <w:p w:rsidR="00D76BF9" w:rsidRDefault="00D76BF9"/>
        </w:tc>
        <w:tc>
          <w:tcPr>
            <w:tcW w:w="293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Информатика</w:t>
            </w:r>
          </w:p>
        </w:tc>
        <w:tc>
          <w:tcPr>
            <w:tcW w:w="96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both"/>
              <w:rPr>
                <w:sz w:val="24"/>
                <w:szCs w:val="24"/>
              </w:rPr>
            </w:pPr>
            <w:r>
              <w:rPr>
                <w:sz w:val="24"/>
                <w:szCs w:val="24"/>
              </w:rPr>
              <w:t>Б</w:t>
            </w: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1/34</w:t>
            </w:r>
          </w:p>
        </w:tc>
        <w:tc>
          <w:tcPr>
            <w:tcW w:w="1133"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1/34</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2 (68)</w:t>
            </w:r>
          </w:p>
        </w:tc>
      </w:tr>
      <w:tr w:rsidR="00D76BF9">
        <w:tblPrEx>
          <w:tblCellMar>
            <w:top w:w="0" w:type="dxa"/>
            <w:bottom w:w="0" w:type="dxa"/>
          </w:tblCellMar>
        </w:tblPrEx>
        <w:trPr>
          <w:trHeight w:hRule="exact" w:val="432"/>
          <w:jc w:val="center"/>
        </w:trPr>
        <w:tc>
          <w:tcPr>
            <w:tcW w:w="3019" w:type="dxa"/>
            <w:vMerge w:val="restart"/>
            <w:tcBorders>
              <w:top w:val="single" w:sz="4" w:space="0" w:color="auto"/>
              <w:left w:val="single" w:sz="4" w:space="0" w:color="auto"/>
            </w:tcBorders>
            <w:shd w:val="clear" w:color="auto" w:fill="FFFFFF"/>
          </w:tcPr>
          <w:p w:rsidR="00D76BF9" w:rsidRDefault="00A55C60">
            <w:pPr>
              <w:pStyle w:val="a7"/>
              <w:shd w:val="clear" w:color="auto" w:fill="auto"/>
              <w:spacing w:line="233" w:lineRule="auto"/>
              <w:ind w:firstLine="0"/>
              <w:rPr>
                <w:sz w:val="24"/>
                <w:szCs w:val="24"/>
              </w:rPr>
            </w:pPr>
            <w:r>
              <w:rPr>
                <w:b/>
                <w:bCs/>
                <w:sz w:val="24"/>
                <w:szCs w:val="24"/>
              </w:rPr>
              <w:t>Естественно-научные предметы</w:t>
            </w:r>
          </w:p>
        </w:tc>
        <w:tc>
          <w:tcPr>
            <w:tcW w:w="293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Физика</w:t>
            </w:r>
          </w:p>
        </w:tc>
        <w:tc>
          <w:tcPr>
            <w:tcW w:w="96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both"/>
              <w:rPr>
                <w:sz w:val="24"/>
                <w:szCs w:val="24"/>
              </w:rPr>
            </w:pPr>
            <w:r>
              <w:rPr>
                <w:sz w:val="24"/>
                <w:szCs w:val="24"/>
              </w:rPr>
              <w:t>Б</w:t>
            </w: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2/68</w:t>
            </w:r>
          </w:p>
        </w:tc>
        <w:tc>
          <w:tcPr>
            <w:tcW w:w="1133"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2/68</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4(136)</w:t>
            </w:r>
          </w:p>
        </w:tc>
      </w:tr>
      <w:tr w:rsidR="00D76BF9">
        <w:tblPrEx>
          <w:tblCellMar>
            <w:top w:w="0" w:type="dxa"/>
            <w:bottom w:w="0" w:type="dxa"/>
          </w:tblCellMar>
        </w:tblPrEx>
        <w:trPr>
          <w:trHeight w:hRule="exact" w:val="418"/>
          <w:jc w:val="center"/>
        </w:trPr>
        <w:tc>
          <w:tcPr>
            <w:tcW w:w="3019" w:type="dxa"/>
            <w:vMerge/>
            <w:tcBorders>
              <w:left w:val="single" w:sz="4" w:space="0" w:color="auto"/>
            </w:tcBorders>
            <w:shd w:val="clear" w:color="auto" w:fill="FFFFFF"/>
          </w:tcPr>
          <w:p w:rsidR="00D76BF9" w:rsidRDefault="00D76BF9"/>
        </w:tc>
        <w:tc>
          <w:tcPr>
            <w:tcW w:w="293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Химия</w:t>
            </w:r>
          </w:p>
        </w:tc>
        <w:tc>
          <w:tcPr>
            <w:tcW w:w="96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both"/>
              <w:rPr>
                <w:sz w:val="24"/>
                <w:szCs w:val="24"/>
              </w:rPr>
            </w:pPr>
            <w:r>
              <w:rPr>
                <w:sz w:val="24"/>
                <w:szCs w:val="24"/>
              </w:rPr>
              <w:t>У</w:t>
            </w: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3/102</w:t>
            </w:r>
          </w:p>
        </w:tc>
        <w:tc>
          <w:tcPr>
            <w:tcW w:w="1133"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3/102</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6(204)</w:t>
            </w:r>
          </w:p>
        </w:tc>
      </w:tr>
      <w:tr w:rsidR="00D76BF9">
        <w:tblPrEx>
          <w:tblCellMar>
            <w:top w:w="0" w:type="dxa"/>
            <w:bottom w:w="0" w:type="dxa"/>
          </w:tblCellMar>
        </w:tblPrEx>
        <w:trPr>
          <w:trHeight w:hRule="exact" w:val="384"/>
          <w:jc w:val="center"/>
        </w:trPr>
        <w:tc>
          <w:tcPr>
            <w:tcW w:w="3019" w:type="dxa"/>
            <w:vMerge/>
            <w:tcBorders>
              <w:left w:val="single" w:sz="4" w:space="0" w:color="auto"/>
            </w:tcBorders>
            <w:shd w:val="clear" w:color="auto" w:fill="FFFFFF"/>
          </w:tcPr>
          <w:p w:rsidR="00D76BF9" w:rsidRDefault="00D76BF9"/>
        </w:tc>
        <w:tc>
          <w:tcPr>
            <w:tcW w:w="293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Биология</w:t>
            </w:r>
          </w:p>
        </w:tc>
        <w:tc>
          <w:tcPr>
            <w:tcW w:w="96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both"/>
              <w:rPr>
                <w:sz w:val="24"/>
                <w:szCs w:val="24"/>
              </w:rPr>
            </w:pPr>
            <w:r>
              <w:rPr>
                <w:sz w:val="24"/>
                <w:szCs w:val="24"/>
              </w:rPr>
              <w:t>У</w:t>
            </w: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3/102</w:t>
            </w:r>
          </w:p>
        </w:tc>
        <w:tc>
          <w:tcPr>
            <w:tcW w:w="1133"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3/102</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6(204)</w:t>
            </w:r>
          </w:p>
        </w:tc>
      </w:tr>
      <w:tr w:rsidR="00D76BF9">
        <w:tblPrEx>
          <w:tblCellMar>
            <w:top w:w="0" w:type="dxa"/>
            <w:bottom w:w="0" w:type="dxa"/>
          </w:tblCellMar>
        </w:tblPrEx>
        <w:trPr>
          <w:trHeight w:hRule="exact" w:val="374"/>
          <w:jc w:val="center"/>
        </w:trPr>
        <w:tc>
          <w:tcPr>
            <w:tcW w:w="3019" w:type="dxa"/>
            <w:vMerge w:val="restart"/>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Общественно-научные предметы</w:t>
            </w:r>
          </w:p>
        </w:tc>
        <w:tc>
          <w:tcPr>
            <w:tcW w:w="293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История</w:t>
            </w:r>
          </w:p>
        </w:tc>
        <w:tc>
          <w:tcPr>
            <w:tcW w:w="96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both"/>
              <w:rPr>
                <w:sz w:val="24"/>
                <w:szCs w:val="24"/>
              </w:rPr>
            </w:pPr>
            <w:r>
              <w:rPr>
                <w:sz w:val="24"/>
                <w:szCs w:val="24"/>
              </w:rPr>
              <w:t>Б</w:t>
            </w: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2/68</w:t>
            </w:r>
          </w:p>
        </w:tc>
        <w:tc>
          <w:tcPr>
            <w:tcW w:w="1133"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2/68</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4(136)</w:t>
            </w:r>
          </w:p>
        </w:tc>
      </w:tr>
      <w:tr w:rsidR="00D76BF9">
        <w:tblPrEx>
          <w:tblCellMar>
            <w:top w:w="0" w:type="dxa"/>
            <w:bottom w:w="0" w:type="dxa"/>
          </w:tblCellMar>
        </w:tblPrEx>
        <w:trPr>
          <w:trHeight w:hRule="exact" w:val="379"/>
          <w:jc w:val="center"/>
        </w:trPr>
        <w:tc>
          <w:tcPr>
            <w:tcW w:w="3019" w:type="dxa"/>
            <w:vMerge/>
            <w:tcBorders>
              <w:left w:val="single" w:sz="4" w:space="0" w:color="auto"/>
            </w:tcBorders>
            <w:shd w:val="clear" w:color="auto" w:fill="FFFFFF"/>
          </w:tcPr>
          <w:p w:rsidR="00D76BF9" w:rsidRDefault="00D76BF9"/>
        </w:tc>
        <w:tc>
          <w:tcPr>
            <w:tcW w:w="293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Обществознание</w:t>
            </w:r>
          </w:p>
        </w:tc>
        <w:tc>
          <w:tcPr>
            <w:tcW w:w="96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both"/>
              <w:rPr>
                <w:sz w:val="24"/>
                <w:szCs w:val="24"/>
              </w:rPr>
            </w:pPr>
            <w:r>
              <w:rPr>
                <w:sz w:val="24"/>
                <w:szCs w:val="24"/>
              </w:rPr>
              <w:t>Б</w:t>
            </w: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2/68</w:t>
            </w:r>
          </w:p>
        </w:tc>
        <w:tc>
          <w:tcPr>
            <w:tcW w:w="1133"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2/68</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4(136)</w:t>
            </w:r>
          </w:p>
        </w:tc>
      </w:tr>
      <w:tr w:rsidR="00D76BF9">
        <w:tblPrEx>
          <w:tblCellMar>
            <w:top w:w="0" w:type="dxa"/>
            <w:bottom w:w="0" w:type="dxa"/>
          </w:tblCellMar>
        </w:tblPrEx>
        <w:trPr>
          <w:trHeight w:hRule="exact" w:val="427"/>
          <w:jc w:val="center"/>
        </w:trPr>
        <w:tc>
          <w:tcPr>
            <w:tcW w:w="3019" w:type="dxa"/>
            <w:vMerge/>
            <w:tcBorders>
              <w:left w:val="single" w:sz="4" w:space="0" w:color="auto"/>
            </w:tcBorders>
            <w:shd w:val="clear" w:color="auto" w:fill="FFFFFF"/>
          </w:tcPr>
          <w:p w:rsidR="00D76BF9" w:rsidRDefault="00D76BF9"/>
        </w:tc>
        <w:tc>
          <w:tcPr>
            <w:tcW w:w="293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География</w:t>
            </w:r>
          </w:p>
        </w:tc>
        <w:tc>
          <w:tcPr>
            <w:tcW w:w="96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both"/>
              <w:rPr>
                <w:sz w:val="24"/>
                <w:szCs w:val="24"/>
              </w:rPr>
            </w:pPr>
            <w:r>
              <w:rPr>
                <w:sz w:val="24"/>
                <w:szCs w:val="24"/>
              </w:rPr>
              <w:t>Б</w:t>
            </w: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1/34</w:t>
            </w:r>
          </w:p>
        </w:tc>
        <w:tc>
          <w:tcPr>
            <w:tcW w:w="1133"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1/34</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2 (68)</w:t>
            </w:r>
          </w:p>
        </w:tc>
      </w:tr>
      <w:tr w:rsidR="00D76BF9">
        <w:tblPrEx>
          <w:tblCellMar>
            <w:top w:w="0" w:type="dxa"/>
            <w:bottom w:w="0" w:type="dxa"/>
          </w:tblCellMar>
        </w:tblPrEx>
        <w:trPr>
          <w:trHeight w:hRule="exact" w:val="667"/>
          <w:jc w:val="center"/>
        </w:trPr>
        <w:tc>
          <w:tcPr>
            <w:tcW w:w="3019"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Основы безопасности и защиты Родины</w:t>
            </w:r>
          </w:p>
        </w:tc>
        <w:tc>
          <w:tcPr>
            <w:tcW w:w="2938"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Основы безопасности и защиты Родины</w:t>
            </w:r>
          </w:p>
        </w:tc>
        <w:tc>
          <w:tcPr>
            <w:tcW w:w="96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jc w:val="both"/>
              <w:rPr>
                <w:sz w:val="24"/>
                <w:szCs w:val="24"/>
              </w:rPr>
            </w:pPr>
            <w:r>
              <w:rPr>
                <w:sz w:val="24"/>
                <w:szCs w:val="24"/>
              </w:rPr>
              <w:t>Б</w:t>
            </w: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1/34</w:t>
            </w:r>
          </w:p>
        </w:tc>
        <w:tc>
          <w:tcPr>
            <w:tcW w:w="1133"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1/34</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2 (68)</w:t>
            </w:r>
          </w:p>
        </w:tc>
      </w:tr>
      <w:tr w:rsidR="00D76BF9">
        <w:tblPrEx>
          <w:tblCellMar>
            <w:top w:w="0" w:type="dxa"/>
            <w:bottom w:w="0" w:type="dxa"/>
          </w:tblCellMar>
        </w:tblPrEx>
        <w:trPr>
          <w:trHeight w:hRule="exact" w:val="278"/>
          <w:jc w:val="center"/>
        </w:trPr>
        <w:tc>
          <w:tcPr>
            <w:tcW w:w="3019"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160"/>
              <w:rPr>
                <w:sz w:val="24"/>
                <w:szCs w:val="24"/>
              </w:rPr>
            </w:pPr>
            <w:r>
              <w:rPr>
                <w:b/>
                <w:bCs/>
                <w:sz w:val="24"/>
                <w:szCs w:val="24"/>
              </w:rPr>
              <w:t>Физическая культура</w:t>
            </w:r>
          </w:p>
        </w:tc>
        <w:tc>
          <w:tcPr>
            <w:tcW w:w="2938"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sz w:val="24"/>
                <w:szCs w:val="24"/>
              </w:rPr>
              <w:t>Физическая культура</w:t>
            </w:r>
          </w:p>
        </w:tc>
        <w:tc>
          <w:tcPr>
            <w:tcW w:w="965"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jc w:val="both"/>
              <w:rPr>
                <w:sz w:val="24"/>
                <w:szCs w:val="24"/>
              </w:rPr>
            </w:pPr>
            <w:r>
              <w:rPr>
                <w:sz w:val="24"/>
                <w:szCs w:val="24"/>
              </w:rPr>
              <w:t>Б</w:t>
            </w:r>
          </w:p>
        </w:tc>
        <w:tc>
          <w:tcPr>
            <w:tcW w:w="1315"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sz w:val="24"/>
                <w:szCs w:val="24"/>
              </w:rPr>
              <w:t>2/68</w:t>
            </w:r>
          </w:p>
        </w:tc>
        <w:tc>
          <w:tcPr>
            <w:tcW w:w="1133"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sz w:val="24"/>
                <w:szCs w:val="24"/>
              </w:rPr>
              <w:t>2/68</w:t>
            </w:r>
          </w:p>
        </w:tc>
        <w:tc>
          <w:tcPr>
            <w:tcW w:w="1262" w:type="dxa"/>
            <w:tcBorders>
              <w:top w:val="single" w:sz="4" w:space="0" w:color="auto"/>
              <w:left w:val="single" w:sz="4" w:space="0" w:color="auto"/>
              <w:righ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4(136)</w:t>
            </w:r>
          </w:p>
        </w:tc>
      </w:tr>
      <w:tr w:rsidR="00D76BF9">
        <w:tblPrEx>
          <w:tblCellMar>
            <w:top w:w="0" w:type="dxa"/>
            <w:bottom w:w="0" w:type="dxa"/>
          </w:tblCellMar>
        </w:tblPrEx>
        <w:trPr>
          <w:trHeight w:hRule="exact" w:val="566"/>
          <w:jc w:val="center"/>
        </w:trPr>
        <w:tc>
          <w:tcPr>
            <w:tcW w:w="3019" w:type="dxa"/>
            <w:tcBorders>
              <w:top w:val="single" w:sz="4" w:space="0" w:color="auto"/>
              <w:left w:val="single" w:sz="4" w:space="0" w:color="auto"/>
            </w:tcBorders>
            <w:shd w:val="clear" w:color="auto" w:fill="FFFFFF"/>
          </w:tcPr>
          <w:p w:rsidR="00D76BF9" w:rsidRDefault="00D76BF9">
            <w:pPr>
              <w:rPr>
                <w:sz w:val="10"/>
                <w:szCs w:val="10"/>
              </w:rPr>
            </w:pPr>
          </w:p>
        </w:tc>
        <w:tc>
          <w:tcPr>
            <w:tcW w:w="2938"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Индивидуальный проект</w:t>
            </w:r>
          </w:p>
        </w:tc>
        <w:tc>
          <w:tcPr>
            <w:tcW w:w="965" w:type="dxa"/>
            <w:tcBorders>
              <w:top w:val="single" w:sz="4" w:space="0" w:color="auto"/>
              <w:left w:val="single" w:sz="4" w:space="0" w:color="auto"/>
            </w:tcBorders>
            <w:shd w:val="clear" w:color="auto" w:fill="FFFFFF"/>
          </w:tcPr>
          <w:p w:rsidR="00D76BF9" w:rsidRDefault="00D76BF9">
            <w:pPr>
              <w:rPr>
                <w:sz w:val="10"/>
                <w:szCs w:val="10"/>
              </w:rPr>
            </w:pP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sz w:val="24"/>
                <w:szCs w:val="24"/>
              </w:rPr>
              <w:t>1/34</w:t>
            </w:r>
          </w:p>
        </w:tc>
        <w:tc>
          <w:tcPr>
            <w:tcW w:w="1133" w:type="dxa"/>
            <w:tcBorders>
              <w:top w:val="single" w:sz="4" w:space="0" w:color="auto"/>
              <w:left w:val="single" w:sz="4" w:space="0" w:color="auto"/>
            </w:tcBorders>
            <w:shd w:val="clear" w:color="auto" w:fill="FFFFFF"/>
          </w:tcPr>
          <w:p w:rsidR="00D76BF9" w:rsidRDefault="00D76BF9">
            <w:pPr>
              <w:rPr>
                <w:sz w:val="10"/>
                <w:szCs w:val="10"/>
              </w:rPr>
            </w:pP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1 (34)</w:t>
            </w:r>
          </w:p>
        </w:tc>
      </w:tr>
      <w:tr w:rsidR="00D76BF9">
        <w:tblPrEx>
          <w:tblCellMar>
            <w:top w:w="0" w:type="dxa"/>
            <w:bottom w:w="0" w:type="dxa"/>
          </w:tblCellMar>
        </w:tblPrEx>
        <w:trPr>
          <w:trHeight w:hRule="exact" w:val="283"/>
          <w:jc w:val="center"/>
        </w:trPr>
        <w:tc>
          <w:tcPr>
            <w:tcW w:w="6922" w:type="dxa"/>
            <w:gridSpan w:val="3"/>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ИТОГО</w:t>
            </w:r>
          </w:p>
        </w:tc>
        <w:tc>
          <w:tcPr>
            <w:tcW w:w="1315"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31/1054</w:t>
            </w:r>
          </w:p>
        </w:tc>
        <w:tc>
          <w:tcPr>
            <w:tcW w:w="1133"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30/1020</w:t>
            </w:r>
          </w:p>
        </w:tc>
        <w:tc>
          <w:tcPr>
            <w:tcW w:w="1262" w:type="dxa"/>
            <w:tcBorders>
              <w:top w:val="single" w:sz="4" w:space="0" w:color="auto"/>
              <w:left w:val="single" w:sz="4" w:space="0" w:color="auto"/>
              <w:righ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61 (2074)</w:t>
            </w:r>
          </w:p>
        </w:tc>
      </w:tr>
      <w:tr w:rsidR="00D76BF9">
        <w:tblPrEx>
          <w:tblCellMar>
            <w:top w:w="0" w:type="dxa"/>
            <w:bottom w:w="0" w:type="dxa"/>
          </w:tblCellMar>
        </w:tblPrEx>
        <w:trPr>
          <w:trHeight w:hRule="exact" w:val="595"/>
          <w:jc w:val="center"/>
        </w:trPr>
        <w:tc>
          <w:tcPr>
            <w:tcW w:w="5957" w:type="dxa"/>
            <w:gridSpan w:val="2"/>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lastRenderedPageBreak/>
              <w:t>Часть, формируемая участниками образовательных отношений</w:t>
            </w:r>
          </w:p>
        </w:tc>
        <w:tc>
          <w:tcPr>
            <w:tcW w:w="965" w:type="dxa"/>
            <w:tcBorders>
              <w:top w:val="single" w:sz="4" w:space="0" w:color="auto"/>
              <w:left w:val="single" w:sz="4" w:space="0" w:color="auto"/>
            </w:tcBorders>
            <w:shd w:val="clear" w:color="auto" w:fill="FFFFFF"/>
          </w:tcPr>
          <w:p w:rsidR="00D76BF9" w:rsidRDefault="00D76BF9">
            <w:pPr>
              <w:rPr>
                <w:sz w:val="10"/>
                <w:szCs w:val="10"/>
              </w:rPr>
            </w:pP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3</w:t>
            </w:r>
          </w:p>
        </w:tc>
        <w:tc>
          <w:tcPr>
            <w:tcW w:w="1133"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4</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7</w:t>
            </w:r>
          </w:p>
        </w:tc>
      </w:tr>
    </w:tbl>
    <w:p w:rsidR="00D76BF9" w:rsidRDefault="00D76BF9">
      <w:pPr>
        <w:spacing w:line="1" w:lineRule="exact"/>
        <w:rPr>
          <w:sz w:val="2"/>
          <w:szCs w:val="2"/>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019"/>
        <w:gridCol w:w="2770"/>
        <w:gridCol w:w="168"/>
        <w:gridCol w:w="965"/>
        <w:gridCol w:w="1315"/>
        <w:gridCol w:w="1133"/>
        <w:gridCol w:w="1262"/>
      </w:tblGrid>
      <w:tr w:rsidR="00D76BF9">
        <w:tblPrEx>
          <w:tblCellMar>
            <w:top w:w="0" w:type="dxa"/>
            <w:bottom w:w="0" w:type="dxa"/>
          </w:tblCellMar>
        </w:tblPrEx>
        <w:trPr>
          <w:trHeight w:hRule="exact" w:val="490"/>
          <w:jc w:val="center"/>
        </w:trPr>
        <w:tc>
          <w:tcPr>
            <w:tcW w:w="3019" w:type="dxa"/>
            <w:vMerge w:val="restart"/>
            <w:tcBorders>
              <w:top w:val="single" w:sz="4" w:space="0" w:color="auto"/>
              <w:left w:val="single" w:sz="4" w:space="0" w:color="auto"/>
            </w:tcBorders>
            <w:shd w:val="clear" w:color="auto" w:fill="FFFFFF"/>
          </w:tcPr>
          <w:p w:rsidR="00D76BF9" w:rsidRPr="00E17FBE" w:rsidRDefault="00A55C60">
            <w:pPr>
              <w:pStyle w:val="a7"/>
              <w:shd w:val="clear" w:color="auto" w:fill="auto"/>
              <w:spacing w:before="540" w:line="240" w:lineRule="auto"/>
              <w:ind w:firstLine="0"/>
              <w:jc w:val="center"/>
              <w:rPr>
                <w:sz w:val="24"/>
                <w:szCs w:val="24"/>
                <w:highlight w:val="yellow"/>
              </w:rPr>
            </w:pPr>
            <w:r w:rsidRPr="00E17FBE">
              <w:rPr>
                <w:b/>
                <w:bCs/>
                <w:sz w:val="24"/>
                <w:szCs w:val="24"/>
                <w:highlight w:val="yellow"/>
              </w:rPr>
              <w:t>Курсы по выбору</w:t>
            </w:r>
          </w:p>
        </w:tc>
        <w:tc>
          <w:tcPr>
            <w:tcW w:w="2938" w:type="dxa"/>
            <w:gridSpan w:val="2"/>
            <w:tcBorders>
              <w:top w:val="single" w:sz="4" w:space="0" w:color="auto"/>
              <w:left w:val="single" w:sz="4" w:space="0" w:color="auto"/>
            </w:tcBorders>
            <w:shd w:val="clear" w:color="auto" w:fill="FFFFFF"/>
          </w:tcPr>
          <w:p w:rsidR="00D76BF9" w:rsidRPr="00E17FBE" w:rsidRDefault="00A55C60">
            <w:pPr>
              <w:pStyle w:val="a7"/>
              <w:shd w:val="clear" w:color="auto" w:fill="auto"/>
              <w:spacing w:line="240" w:lineRule="auto"/>
              <w:ind w:firstLine="0"/>
              <w:rPr>
                <w:sz w:val="24"/>
                <w:szCs w:val="24"/>
                <w:highlight w:val="yellow"/>
              </w:rPr>
            </w:pPr>
            <w:r w:rsidRPr="00E17FBE">
              <w:rPr>
                <w:sz w:val="24"/>
                <w:szCs w:val="24"/>
                <w:highlight w:val="yellow"/>
              </w:rPr>
              <w:t>Математический практикум</w:t>
            </w:r>
          </w:p>
        </w:tc>
        <w:tc>
          <w:tcPr>
            <w:tcW w:w="965" w:type="dxa"/>
            <w:tcBorders>
              <w:top w:val="single" w:sz="4" w:space="0" w:color="auto"/>
              <w:left w:val="single" w:sz="4" w:space="0" w:color="auto"/>
            </w:tcBorders>
            <w:shd w:val="clear" w:color="auto" w:fill="FFFFFF"/>
          </w:tcPr>
          <w:p w:rsidR="00D76BF9" w:rsidRPr="00E17FBE" w:rsidRDefault="00D76BF9">
            <w:pPr>
              <w:rPr>
                <w:sz w:val="10"/>
                <w:szCs w:val="10"/>
                <w:highlight w:val="yellow"/>
              </w:rPr>
            </w:pPr>
          </w:p>
        </w:tc>
        <w:tc>
          <w:tcPr>
            <w:tcW w:w="1315" w:type="dxa"/>
            <w:tcBorders>
              <w:top w:val="single" w:sz="4" w:space="0" w:color="auto"/>
              <w:left w:val="single" w:sz="4" w:space="0" w:color="auto"/>
            </w:tcBorders>
            <w:shd w:val="clear" w:color="auto" w:fill="FFFFFF"/>
          </w:tcPr>
          <w:p w:rsidR="00D76BF9" w:rsidRPr="00E17FBE" w:rsidRDefault="00A55C60">
            <w:pPr>
              <w:pStyle w:val="a7"/>
              <w:shd w:val="clear" w:color="auto" w:fill="auto"/>
              <w:spacing w:line="240" w:lineRule="auto"/>
              <w:ind w:firstLine="0"/>
              <w:rPr>
                <w:sz w:val="24"/>
                <w:szCs w:val="24"/>
                <w:highlight w:val="yellow"/>
              </w:rPr>
            </w:pPr>
            <w:r w:rsidRPr="00E17FBE">
              <w:rPr>
                <w:sz w:val="24"/>
                <w:szCs w:val="24"/>
                <w:highlight w:val="yellow"/>
              </w:rPr>
              <w:t>0,5/17</w:t>
            </w:r>
          </w:p>
        </w:tc>
        <w:tc>
          <w:tcPr>
            <w:tcW w:w="1133" w:type="dxa"/>
            <w:tcBorders>
              <w:top w:val="single" w:sz="4" w:space="0" w:color="auto"/>
              <w:left w:val="single" w:sz="4" w:space="0" w:color="auto"/>
            </w:tcBorders>
            <w:shd w:val="clear" w:color="auto" w:fill="FFFFFF"/>
          </w:tcPr>
          <w:p w:rsidR="00D76BF9" w:rsidRPr="00E17FBE" w:rsidRDefault="00A55C60">
            <w:pPr>
              <w:pStyle w:val="a7"/>
              <w:shd w:val="clear" w:color="auto" w:fill="auto"/>
              <w:spacing w:line="240" w:lineRule="auto"/>
              <w:ind w:firstLine="0"/>
              <w:rPr>
                <w:sz w:val="24"/>
                <w:szCs w:val="24"/>
                <w:highlight w:val="yellow"/>
              </w:rPr>
            </w:pPr>
            <w:r w:rsidRPr="00E17FBE">
              <w:rPr>
                <w:sz w:val="24"/>
                <w:szCs w:val="24"/>
                <w:highlight w:val="yellow"/>
              </w:rPr>
              <w:t>0,5/17</w:t>
            </w:r>
          </w:p>
        </w:tc>
        <w:tc>
          <w:tcPr>
            <w:tcW w:w="1262" w:type="dxa"/>
            <w:tcBorders>
              <w:top w:val="single" w:sz="4" w:space="0" w:color="auto"/>
              <w:left w:val="single" w:sz="4" w:space="0" w:color="auto"/>
              <w:right w:val="single" w:sz="4" w:space="0" w:color="auto"/>
            </w:tcBorders>
            <w:shd w:val="clear" w:color="auto" w:fill="FFFFFF"/>
          </w:tcPr>
          <w:p w:rsidR="00D76BF9" w:rsidRPr="00E17FBE" w:rsidRDefault="00A55C60">
            <w:pPr>
              <w:pStyle w:val="a7"/>
              <w:shd w:val="clear" w:color="auto" w:fill="auto"/>
              <w:spacing w:line="240" w:lineRule="auto"/>
              <w:ind w:firstLine="0"/>
              <w:rPr>
                <w:sz w:val="24"/>
                <w:szCs w:val="24"/>
                <w:highlight w:val="yellow"/>
              </w:rPr>
            </w:pPr>
            <w:r w:rsidRPr="00E17FBE">
              <w:rPr>
                <w:b/>
                <w:bCs/>
                <w:sz w:val="24"/>
                <w:szCs w:val="24"/>
                <w:highlight w:val="yellow"/>
              </w:rPr>
              <w:t>1/34</w:t>
            </w:r>
          </w:p>
        </w:tc>
      </w:tr>
      <w:tr w:rsidR="00D76BF9">
        <w:tblPrEx>
          <w:tblCellMar>
            <w:top w:w="0" w:type="dxa"/>
            <w:bottom w:w="0" w:type="dxa"/>
          </w:tblCellMar>
        </w:tblPrEx>
        <w:trPr>
          <w:trHeight w:hRule="exact" w:val="326"/>
          <w:jc w:val="center"/>
        </w:trPr>
        <w:tc>
          <w:tcPr>
            <w:tcW w:w="3019" w:type="dxa"/>
            <w:vMerge/>
            <w:tcBorders>
              <w:left w:val="single" w:sz="4" w:space="0" w:color="auto"/>
            </w:tcBorders>
            <w:shd w:val="clear" w:color="auto" w:fill="FFFFFF"/>
          </w:tcPr>
          <w:p w:rsidR="00D76BF9" w:rsidRPr="00E17FBE" w:rsidRDefault="00D76BF9">
            <w:pPr>
              <w:rPr>
                <w:highlight w:val="yellow"/>
              </w:rPr>
            </w:pPr>
          </w:p>
        </w:tc>
        <w:tc>
          <w:tcPr>
            <w:tcW w:w="2938" w:type="dxa"/>
            <w:gridSpan w:val="2"/>
            <w:tcBorders>
              <w:top w:val="single" w:sz="4" w:space="0" w:color="auto"/>
              <w:left w:val="single" w:sz="4" w:space="0" w:color="auto"/>
            </w:tcBorders>
            <w:shd w:val="clear" w:color="auto" w:fill="FFFFFF"/>
          </w:tcPr>
          <w:p w:rsidR="00D76BF9" w:rsidRPr="00E17FBE" w:rsidRDefault="00A55C60">
            <w:pPr>
              <w:pStyle w:val="a7"/>
              <w:shd w:val="clear" w:color="auto" w:fill="auto"/>
              <w:spacing w:line="240" w:lineRule="auto"/>
              <w:ind w:firstLine="0"/>
              <w:rPr>
                <w:sz w:val="24"/>
                <w:szCs w:val="24"/>
                <w:highlight w:val="yellow"/>
              </w:rPr>
            </w:pPr>
            <w:r w:rsidRPr="00E17FBE">
              <w:rPr>
                <w:sz w:val="24"/>
                <w:szCs w:val="24"/>
                <w:highlight w:val="yellow"/>
              </w:rPr>
              <w:t>Социальная экология</w:t>
            </w:r>
          </w:p>
        </w:tc>
        <w:tc>
          <w:tcPr>
            <w:tcW w:w="965" w:type="dxa"/>
            <w:tcBorders>
              <w:top w:val="single" w:sz="4" w:space="0" w:color="auto"/>
              <w:left w:val="single" w:sz="4" w:space="0" w:color="auto"/>
            </w:tcBorders>
            <w:shd w:val="clear" w:color="auto" w:fill="FFFFFF"/>
          </w:tcPr>
          <w:p w:rsidR="00D76BF9" w:rsidRPr="00E17FBE" w:rsidRDefault="00D76BF9">
            <w:pPr>
              <w:rPr>
                <w:sz w:val="10"/>
                <w:szCs w:val="10"/>
                <w:highlight w:val="yellow"/>
              </w:rPr>
            </w:pPr>
          </w:p>
        </w:tc>
        <w:tc>
          <w:tcPr>
            <w:tcW w:w="1315" w:type="dxa"/>
            <w:tcBorders>
              <w:top w:val="single" w:sz="4" w:space="0" w:color="auto"/>
              <w:left w:val="single" w:sz="4" w:space="0" w:color="auto"/>
            </w:tcBorders>
            <w:shd w:val="clear" w:color="auto" w:fill="FFFFFF"/>
          </w:tcPr>
          <w:p w:rsidR="00D76BF9" w:rsidRPr="00E17FBE" w:rsidRDefault="00A55C60">
            <w:pPr>
              <w:pStyle w:val="a7"/>
              <w:shd w:val="clear" w:color="auto" w:fill="auto"/>
              <w:spacing w:line="240" w:lineRule="auto"/>
              <w:ind w:firstLine="0"/>
              <w:rPr>
                <w:sz w:val="24"/>
                <w:szCs w:val="24"/>
                <w:highlight w:val="yellow"/>
              </w:rPr>
            </w:pPr>
            <w:r w:rsidRPr="00E17FBE">
              <w:rPr>
                <w:sz w:val="24"/>
                <w:szCs w:val="24"/>
                <w:highlight w:val="yellow"/>
              </w:rPr>
              <w:t>1/34</w:t>
            </w:r>
          </w:p>
        </w:tc>
        <w:tc>
          <w:tcPr>
            <w:tcW w:w="1133" w:type="dxa"/>
            <w:tcBorders>
              <w:top w:val="single" w:sz="4" w:space="0" w:color="auto"/>
              <w:left w:val="single" w:sz="4" w:space="0" w:color="auto"/>
            </w:tcBorders>
            <w:shd w:val="clear" w:color="auto" w:fill="FFFFFF"/>
          </w:tcPr>
          <w:p w:rsidR="00D76BF9" w:rsidRPr="00E17FBE" w:rsidRDefault="00A55C60">
            <w:pPr>
              <w:pStyle w:val="a7"/>
              <w:shd w:val="clear" w:color="auto" w:fill="auto"/>
              <w:spacing w:line="240" w:lineRule="auto"/>
              <w:ind w:firstLine="0"/>
              <w:rPr>
                <w:sz w:val="24"/>
                <w:szCs w:val="24"/>
                <w:highlight w:val="yellow"/>
              </w:rPr>
            </w:pPr>
            <w:r w:rsidRPr="00E17FBE">
              <w:rPr>
                <w:sz w:val="24"/>
                <w:szCs w:val="24"/>
                <w:highlight w:val="yellow"/>
              </w:rPr>
              <w:t>1/34</w:t>
            </w:r>
          </w:p>
        </w:tc>
        <w:tc>
          <w:tcPr>
            <w:tcW w:w="1262" w:type="dxa"/>
            <w:tcBorders>
              <w:top w:val="single" w:sz="4" w:space="0" w:color="auto"/>
              <w:left w:val="single" w:sz="4" w:space="0" w:color="auto"/>
              <w:right w:val="single" w:sz="4" w:space="0" w:color="auto"/>
            </w:tcBorders>
            <w:shd w:val="clear" w:color="auto" w:fill="FFFFFF"/>
          </w:tcPr>
          <w:p w:rsidR="00D76BF9" w:rsidRPr="00E17FBE" w:rsidRDefault="00A55C60">
            <w:pPr>
              <w:pStyle w:val="a7"/>
              <w:shd w:val="clear" w:color="auto" w:fill="auto"/>
              <w:spacing w:line="240" w:lineRule="auto"/>
              <w:ind w:firstLine="0"/>
              <w:rPr>
                <w:sz w:val="24"/>
                <w:szCs w:val="24"/>
                <w:highlight w:val="yellow"/>
              </w:rPr>
            </w:pPr>
            <w:r w:rsidRPr="00E17FBE">
              <w:rPr>
                <w:b/>
                <w:bCs/>
                <w:sz w:val="24"/>
                <w:szCs w:val="24"/>
                <w:highlight w:val="yellow"/>
              </w:rPr>
              <w:t>2 (68)</w:t>
            </w:r>
          </w:p>
        </w:tc>
      </w:tr>
      <w:tr w:rsidR="00D76BF9">
        <w:tblPrEx>
          <w:tblCellMar>
            <w:top w:w="0" w:type="dxa"/>
            <w:bottom w:w="0" w:type="dxa"/>
          </w:tblCellMar>
        </w:tblPrEx>
        <w:trPr>
          <w:trHeight w:hRule="exact" w:val="648"/>
          <w:jc w:val="center"/>
        </w:trPr>
        <w:tc>
          <w:tcPr>
            <w:tcW w:w="3019" w:type="dxa"/>
            <w:vMerge/>
            <w:tcBorders>
              <w:left w:val="single" w:sz="4" w:space="0" w:color="auto"/>
            </w:tcBorders>
            <w:shd w:val="clear" w:color="auto" w:fill="FFFFFF"/>
          </w:tcPr>
          <w:p w:rsidR="00D76BF9" w:rsidRPr="00E17FBE" w:rsidRDefault="00D76BF9">
            <w:pPr>
              <w:rPr>
                <w:highlight w:val="yellow"/>
              </w:rPr>
            </w:pPr>
          </w:p>
        </w:tc>
        <w:tc>
          <w:tcPr>
            <w:tcW w:w="2938" w:type="dxa"/>
            <w:gridSpan w:val="2"/>
            <w:tcBorders>
              <w:top w:val="single" w:sz="4" w:space="0" w:color="auto"/>
              <w:left w:val="single" w:sz="4" w:space="0" w:color="auto"/>
            </w:tcBorders>
            <w:shd w:val="clear" w:color="auto" w:fill="FFFFFF"/>
            <w:vAlign w:val="bottom"/>
          </w:tcPr>
          <w:p w:rsidR="00D76BF9" w:rsidRPr="00E17FBE" w:rsidRDefault="00A55C60">
            <w:pPr>
              <w:pStyle w:val="a7"/>
              <w:shd w:val="clear" w:color="auto" w:fill="auto"/>
              <w:ind w:firstLine="0"/>
              <w:rPr>
                <w:sz w:val="24"/>
                <w:szCs w:val="24"/>
                <w:highlight w:val="yellow"/>
              </w:rPr>
            </w:pPr>
            <w:r w:rsidRPr="00E17FBE">
              <w:rPr>
                <w:sz w:val="24"/>
                <w:szCs w:val="24"/>
                <w:highlight w:val="yellow"/>
              </w:rPr>
              <w:t>Практикум по русскому языку</w:t>
            </w:r>
          </w:p>
        </w:tc>
        <w:tc>
          <w:tcPr>
            <w:tcW w:w="965" w:type="dxa"/>
            <w:tcBorders>
              <w:top w:val="single" w:sz="4" w:space="0" w:color="auto"/>
              <w:left w:val="single" w:sz="4" w:space="0" w:color="auto"/>
            </w:tcBorders>
            <w:shd w:val="clear" w:color="auto" w:fill="FFFFFF"/>
          </w:tcPr>
          <w:p w:rsidR="00D76BF9" w:rsidRPr="00E17FBE" w:rsidRDefault="00D76BF9">
            <w:pPr>
              <w:rPr>
                <w:sz w:val="10"/>
                <w:szCs w:val="10"/>
                <w:highlight w:val="yellow"/>
              </w:rPr>
            </w:pPr>
          </w:p>
        </w:tc>
        <w:tc>
          <w:tcPr>
            <w:tcW w:w="1315" w:type="dxa"/>
            <w:tcBorders>
              <w:top w:val="single" w:sz="4" w:space="0" w:color="auto"/>
              <w:left w:val="single" w:sz="4" w:space="0" w:color="auto"/>
            </w:tcBorders>
            <w:shd w:val="clear" w:color="auto" w:fill="FFFFFF"/>
          </w:tcPr>
          <w:p w:rsidR="00D76BF9" w:rsidRPr="00E17FBE" w:rsidRDefault="00D76BF9">
            <w:pPr>
              <w:rPr>
                <w:sz w:val="10"/>
                <w:szCs w:val="10"/>
                <w:highlight w:val="yellow"/>
              </w:rPr>
            </w:pPr>
          </w:p>
        </w:tc>
        <w:tc>
          <w:tcPr>
            <w:tcW w:w="1133" w:type="dxa"/>
            <w:tcBorders>
              <w:top w:val="single" w:sz="4" w:space="0" w:color="auto"/>
              <w:left w:val="single" w:sz="4" w:space="0" w:color="auto"/>
            </w:tcBorders>
            <w:shd w:val="clear" w:color="auto" w:fill="FFFFFF"/>
          </w:tcPr>
          <w:p w:rsidR="00D76BF9" w:rsidRPr="00E17FBE" w:rsidRDefault="00A55C60">
            <w:pPr>
              <w:pStyle w:val="a7"/>
              <w:shd w:val="clear" w:color="auto" w:fill="auto"/>
              <w:spacing w:line="240" w:lineRule="auto"/>
              <w:ind w:firstLine="0"/>
              <w:rPr>
                <w:sz w:val="24"/>
                <w:szCs w:val="24"/>
                <w:highlight w:val="yellow"/>
              </w:rPr>
            </w:pPr>
            <w:r w:rsidRPr="00E17FBE">
              <w:rPr>
                <w:sz w:val="24"/>
                <w:szCs w:val="24"/>
                <w:highlight w:val="yellow"/>
              </w:rPr>
              <w:t>1/34</w:t>
            </w:r>
          </w:p>
        </w:tc>
        <w:tc>
          <w:tcPr>
            <w:tcW w:w="1262" w:type="dxa"/>
            <w:tcBorders>
              <w:top w:val="single" w:sz="4" w:space="0" w:color="auto"/>
              <w:left w:val="single" w:sz="4" w:space="0" w:color="auto"/>
              <w:right w:val="single" w:sz="4" w:space="0" w:color="auto"/>
            </w:tcBorders>
            <w:shd w:val="clear" w:color="auto" w:fill="FFFFFF"/>
          </w:tcPr>
          <w:p w:rsidR="00D76BF9" w:rsidRPr="00E17FBE" w:rsidRDefault="00A55C60">
            <w:pPr>
              <w:pStyle w:val="a7"/>
              <w:shd w:val="clear" w:color="auto" w:fill="auto"/>
              <w:spacing w:line="240" w:lineRule="auto"/>
              <w:ind w:firstLine="0"/>
              <w:rPr>
                <w:sz w:val="24"/>
                <w:szCs w:val="24"/>
                <w:highlight w:val="yellow"/>
              </w:rPr>
            </w:pPr>
            <w:r w:rsidRPr="00E17FBE">
              <w:rPr>
                <w:b/>
                <w:bCs/>
                <w:sz w:val="24"/>
                <w:szCs w:val="24"/>
                <w:highlight w:val="yellow"/>
              </w:rPr>
              <w:t>1/34</w:t>
            </w:r>
          </w:p>
        </w:tc>
      </w:tr>
      <w:tr w:rsidR="00D76BF9">
        <w:tblPrEx>
          <w:tblCellMar>
            <w:top w:w="0" w:type="dxa"/>
            <w:bottom w:w="0" w:type="dxa"/>
          </w:tblCellMar>
        </w:tblPrEx>
        <w:trPr>
          <w:trHeight w:hRule="exact" w:val="442"/>
          <w:jc w:val="center"/>
        </w:trPr>
        <w:tc>
          <w:tcPr>
            <w:tcW w:w="3019" w:type="dxa"/>
            <w:vMerge/>
            <w:tcBorders>
              <w:left w:val="single" w:sz="4" w:space="0" w:color="auto"/>
            </w:tcBorders>
            <w:shd w:val="clear" w:color="auto" w:fill="FFFFFF"/>
          </w:tcPr>
          <w:p w:rsidR="00D76BF9" w:rsidRPr="00E17FBE" w:rsidRDefault="00D76BF9">
            <w:pPr>
              <w:rPr>
                <w:highlight w:val="yellow"/>
              </w:rPr>
            </w:pPr>
          </w:p>
        </w:tc>
        <w:tc>
          <w:tcPr>
            <w:tcW w:w="2938" w:type="dxa"/>
            <w:gridSpan w:val="2"/>
            <w:tcBorders>
              <w:top w:val="single" w:sz="4" w:space="0" w:color="auto"/>
              <w:left w:val="single" w:sz="4" w:space="0" w:color="auto"/>
            </w:tcBorders>
            <w:shd w:val="clear" w:color="auto" w:fill="FFFFFF"/>
          </w:tcPr>
          <w:p w:rsidR="00D76BF9" w:rsidRPr="00E17FBE" w:rsidRDefault="00A55C60">
            <w:pPr>
              <w:pStyle w:val="a7"/>
              <w:shd w:val="clear" w:color="auto" w:fill="auto"/>
              <w:spacing w:line="240" w:lineRule="auto"/>
              <w:ind w:firstLine="0"/>
              <w:rPr>
                <w:sz w:val="24"/>
                <w:szCs w:val="24"/>
                <w:highlight w:val="yellow"/>
              </w:rPr>
            </w:pPr>
            <w:r w:rsidRPr="00E17FBE">
              <w:rPr>
                <w:sz w:val="24"/>
                <w:szCs w:val="24"/>
                <w:highlight w:val="yellow"/>
              </w:rPr>
              <w:t>Введение в биотехнологию</w:t>
            </w:r>
          </w:p>
        </w:tc>
        <w:tc>
          <w:tcPr>
            <w:tcW w:w="965" w:type="dxa"/>
            <w:tcBorders>
              <w:top w:val="single" w:sz="4" w:space="0" w:color="auto"/>
              <w:left w:val="single" w:sz="4" w:space="0" w:color="auto"/>
            </w:tcBorders>
            <w:shd w:val="clear" w:color="auto" w:fill="FFFFFF"/>
          </w:tcPr>
          <w:p w:rsidR="00D76BF9" w:rsidRPr="00E17FBE" w:rsidRDefault="00D76BF9">
            <w:pPr>
              <w:rPr>
                <w:sz w:val="10"/>
                <w:szCs w:val="10"/>
                <w:highlight w:val="yellow"/>
              </w:rPr>
            </w:pPr>
          </w:p>
        </w:tc>
        <w:tc>
          <w:tcPr>
            <w:tcW w:w="1315" w:type="dxa"/>
            <w:tcBorders>
              <w:top w:val="single" w:sz="4" w:space="0" w:color="auto"/>
              <w:left w:val="single" w:sz="4" w:space="0" w:color="auto"/>
            </w:tcBorders>
            <w:shd w:val="clear" w:color="auto" w:fill="FFFFFF"/>
          </w:tcPr>
          <w:p w:rsidR="00D76BF9" w:rsidRPr="00E17FBE" w:rsidRDefault="00A55C60">
            <w:pPr>
              <w:pStyle w:val="a7"/>
              <w:shd w:val="clear" w:color="auto" w:fill="auto"/>
              <w:spacing w:line="240" w:lineRule="auto"/>
              <w:ind w:firstLine="0"/>
              <w:rPr>
                <w:sz w:val="24"/>
                <w:szCs w:val="24"/>
                <w:highlight w:val="yellow"/>
              </w:rPr>
            </w:pPr>
            <w:r w:rsidRPr="00E17FBE">
              <w:rPr>
                <w:sz w:val="24"/>
                <w:szCs w:val="24"/>
                <w:highlight w:val="yellow"/>
              </w:rPr>
              <w:t>1/34</w:t>
            </w:r>
          </w:p>
        </w:tc>
        <w:tc>
          <w:tcPr>
            <w:tcW w:w="1133" w:type="dxa"/>
            <w:tcBorders>
              <w:top w:val="single" w:sz="4" w:space="0" w:color="auto"/>
              <w:left w:val="single" w:sz="4" w:space="0" w:color="auto"/>
            </w:tcBorders>
            <w:shd w:val="clear" w:color="auto" w:fill="FFFFFF"/>
          </w:tcPr>
          <w:p w:rsidR="00D76BF9" w:rsidRPr="00E17FBE" w:rsidRDefault="00A55C60">
            <w:pPr>
              <w:pStyle w:val="a7"/>
              <w:shd w:val="clear" w:color="auto" w:fill="auto"/>
              <w:spacing w:line="240" w:lineRule="auto"/>
              <w:ind w:firstLine="0"/>
              <w:rPr>
                <w:sz w:val="24"/>
                <w:szCs w:val="24"/>
                <w:highlight w:val="yellow"/>
              </w:rPr>
            </w:pPr>
            <w:r w:rsidRPr="00E17FBE">
              <w:rPr>
                <w:sz w:val="24"/>
                <w:szCs w:val="24"/>
                <w:highlight w:val="yellow"/>
              </w:rPr>
              <w:t>1/34</w:t>
            </w:r>
          </w:p>
        </w:tc>
        <w:tc>
          <w:tcPr>
            <w:tcW w:w="1262" w:type="dxa"/>
            <w:tcBorders>
              <w:top w:val="single" w:sz="4" w:space="0" w:color="auto"/>
              <w:left w:val="single" w:sz="4" w:space="0" w:color="auto"/>
              <w:right w:val="single" w:sz="4" w:space="0" w:color="auto"/>
            </w:tcBorders>
            <w:shd w:val="clear" w:color="auto" w:fill="FFFFFF"/>
          </w:tcPr>
          <w:p w:rsidR="00D76BF9" w:rsidRPr="00E17FBE" w:rsidRDefault="00A55C60">
            <w:pPr>
              <w:pStyle w:val="a7"/>
              <w:shd w:val="clear" w:color="auto" w:fill="auto"/>
              <w:spacing w:line="240" w:lineRule="auto"/>
              <w:ind w:firstLine="160"/>
              <w:rPr>
                <w:sz w:val="24"/>
                <w:szCs w:val="24"/>
                <w:highlight w:val="yellow"/>
              </w:rPr>
            </w:pPr>
            <w:r w:rsidRPr="00E17FBE">
              <w:rPr>
                <w:b/>
                <w:bCs/>
                <w:sz w:val="24"/>
                <w:szCs w:val="24"/>
                <w:highlight w:val="yellow"/>
              </w:rPr>
              <w:t>2/68</w:t>
            </w:r>
          </w:p>
        </w:tc>
      </w:tr>
      <w:tr w:rsidR="00D76BF9">
        <w:tblPrEx>
          <w:tblCellMar>
            <w:top w:w="0" w:type="dxa"/>
            <w:bottom w:w="0" w:type="dxa"/>
          </w:tblCellMar>
        </w:tblPrEx>
        <w:trPr>
          <w:trHeight w:hRule="exact" w:val="422"/>
          <w:jc w:val="center"/>
        </w:trPr>
        <w:tc>
          <w:tcPr>
            <w:tcW w:w="3019" w:type="dxa"/>
            <w:vMerge/>
            <w:tcBorders>
              <w:left w:val="single" w:sz="4" w:space="0" w:color="auto"/>
            </w:tcBorders>
            <w:shd w:val="clear" w:color="auto" w:fill="FFFFFF"/>
          </w:tcPr>
          <w:p w:rsidR="00D76BF9" w:rsidRPr="00E17FBE" w:rsidRDefault="00D76BF9">
            <w:pPr>
              <w:rPr>
                <w:highlight w:val="yellow"/>
              </w:rPr>
            </w:pPr>
          </w:p>
        </w:tc>
        <w:tc>
          <w:tcPr>
            <w:tcW w:w="2938" w:type="dxa"/>
            <w:gridSpan w:val="2"/>
            <w:tcBorders>
              <w:top w:val="single" w:sz="4" w:space="0" w:color="auto"/>
              <w:left w:val="single" w:sz="4" w:space="0" w:color="auto"/>
            </w:tcBorders>
            <w:shd w:val="clear" w:color="auto" w:fill="FFFFFF"/>
          </w:tcPr>
          <w:p w:rsidR="00D76BF9" w:rsidRPr="00E17FBE" w:rsidRDefault="00A55C60">
            <w:pPr>
              <w:pStyle w:val="a7"/>
              <w:shd w:val="clear" w:color="auto" w:fill="auto"/>
              <w:spacing w:line="240" w:lineRule="auto"/>
              <w:ind w:firstLine="0"/>
              <w:rPr>
                <w:sz w:val="24"/>
                <w:szCs w:val="24"/>
                <w:highlight w:val="yellow"/>
              </w:rPr>
            </w:pPr>
            <w:r w:rsidRPr="00E17FBE">
              <w:rPr>
                <w:sz w:val="24"/>
                <w:szCs w:val="24"/>
                <w:highlight w:val="yellow"/>
              </w:rPr>
              <w:t>Практикум по химии</w:t>
            </w:r>
          </w:p>
        </w:tc>
        <w:tc>
          <w:tcPr>
            <w:tcW w:w="965" w:type="dxa"/>
            <w:tcBorders>
              <w:top w:val="single" w:sz="4" w:space="0" w:color="auto"/>
              <w:left w:val="single" w:sz="4" w:space="0" w:color="auto"/>
            </w:tcBorders>
            <w:shd w:val="clear" w:color="auto" w:fill="FFFFFF"/>
          </w:tcPr>
          <w:p w:rsidR="00D76BF9" w:rsidRPr="00E17FBE" w:rsidRDefault="00D76BF9">
            <w:pPr>
              <w:rPr>
                <w:sz w:val="10"/>
                <w:szCs w:val="10"/>
                <w:highlight w:val="yellow"/>
              </w:rPr>
            </w:pPr>
          </w:p>
        </w:tc>
        <w:tc>
          <w:tcPr>
            <w:tcW w:w="1315" w:type="dxa"/>
            <w:tcBorders>
              <w:top w:val="single" w:sz="4" w:space="0" w:color="auto"/>
              <w:left w:val="single" w:sz="4" w:space="0" w:color="auto"/>
            </w:tcBorders>
            <w:shd w:val="clear" w:color="auto" w:fill="FFFFFF"/>
          </w:tcPr>
          <w:p w:rsidR="00D76BF9" w:rsidRPr="00E17FBE" w:rsidRDefault="00A55C60">
            <w:pPr>
              <w:pStyle w:val="a7"/>
              <w:shd w:val="clear" w:color="auto" w:fill="auto"/>
              <w:spacing w:line="240" w:lineRule="auto"/>
              <w:ind w:firstLine="0"/>
              <w:rPr>
                <w:sz w:val="22"/>
                <w:szCs w:val="22"/>
                <w:highlight w:val="yellow"/>
              </w:rPr>
            </w:pPr>
            <w:r w:rsidRPr="00E17FBE">
              <w:rPr>
                <w:sz w:val="22"/>
                <w:szCs w:val="22"/>
                <w:highlight w:val="yellow"/>
              </w:rPr>
              <w:t>0,5/17</w:t>
            </w:r>
          </w:p>
        </w:tc>
        <w:tc>
          <w:tcPr>
            <w:tcW w:w="1133" w:type="dxa"/>
            <w:tcBorders>
              <w:top w:val="single" w:sz="4" w:space="0" w:color="auto"/>
              <w:left w:val="single" w:sz="4" w:space="0" w:color="auto"/>
            </w:tcBorders>
            <w:shd w:val="clear" w:color="auto" w:fill="FFFFFF"/>
          </w:tcPr>
          <w:p w:rsidR="00D76BF9" w:rsidRPr="00E17FBE" w:rsidRDefault="00D76BF9">
            <w:pPr>
              <w:rPr>
                <w:sz w:val="10"/>
                <w:szCs w:val="10"/>
                <w:highlight w:val="yellow"/>
              </w:rPr>
            </w:pPr>
          </w:p>
        </w:tc>
        <w:tc>
          <w:tcPr>
            <w:tcW w:w="1262" w:type="dxa"/>
            <w:tcBorders>
              <w:top w:val="single" w:sz="4" w:space="0" w:color="auto"/>
              <w:left w:val="single" w:sz="4" w:space="0" w:color="auto"/>
              <w:right w:val="single" w:sz="4" w:space="0" w:color="auto"/>
            </w:tcBorders>
            <w:shd w:val="clear" w:color="auto" w:fill="FFFFFF"/>
          </w:tcPr>
          <w:p w:rsidR="00D76BF9" w:rsidRPr="00E17FBE" w:rsidRDefault="00A55C60">
            <w:pPr>
              <w:pStyle w:val="a7"/>
              <w:shd w:val="clear" w:color="auto" w:fill="auto"/>
              <w:spacing w:line="240" w:lineRule="auto"/>
              <w:ind w:firstLine="160"/>
              <w:rPr>
                <w:sz w:val="24"/>
                <w:szCs w:val="24"/>
                <w:highlight w:val="yellow"/>
              </w:rPr>
            </w:pPr>
            <w:r w:rsidRPr="00E17FBE">
              <w:rPr>
                <w:b/>
                <w:bCs/>
                <w:sz w:val="24"/>
                <w:szCs w:val="24"/>
                <w:highlight w:val="yellow"/>
              </w:rPr>
              <w:t>0,5/17</w:t>
            </w:r>
          </w:p>
        </w:tc>
      </w:tr>
      <w:tr w:rsidR="00D76BF9">
        <w:tblPrEx>
          <w:tblCellMar>
            <w:top w:w="0" w:type="dxa"/>
            <w:bottom w:w="0" w:type="dxa"/>
          </w:tblCellMar>
        </w:tblPrEx>
        <w:trPr>
          <w:trHeight w:hRule="exact" w:val="638"/>
          <w:jc w:val="center"/>
        </w:trPr>
        <w:tc>
          <w:tcPr>
            <w:tcW w:w="3019" w:type="dxa"/>
            <w:vMerge/>
            <w:tcBorders>
              <w:left w:val="single" w:sz="4" w:space="0" w:color="auto"/>
            </w:tcBorders>
            <w:shd w:val="clear" w:color="auto" w:fill="FFFFFF"/>
          </w:tcPr>
          <w:p w:rsidR="00D76BF9" w:rsidRPr="00E17FBE" w:rsidRDefault="00D76BF9">
            <w:pPr>
              <w:rPr>
                <w:highlight w:val="yellow"/>
              </w:rPr>
            </w:pPr>
          </w:p>
        </w:tc>
        <w:tc>
          <w:tcPr>
            <w:tcW w:w="2938" w:type="dxa"/>
            <w:gridSpan w:val="2"/>
            <w:tcBorders>
              <w:top w:val="single" w:sz="4" w:space="0" w:color="auto"/>
              <w:left w:val="single" w:sz="4" w:space="0" w:color="auto"/>
            </w:tcBorders>
            <w:shd w:val="clear" w:color="auto" w:fill="FFFFFF"/>
            <w:vAlign w:val="bottom"/>
          </w:tcPr>
          <w:p w:rsidR="00D76BF9" w:rsidRPr="00E17FBE" w:rsidRDefault="00A55C60">
            <w:pPr>
              <w:pStyle w:val="a7"/>
              <w:shd w:val="clear" w:color="auto" w:fill="auto"/>
              <w:spacing w:line="240" w:lineRule="auto"/>
              <w:ind w:firstLine="0"/>
              <w:rPr>
                <w:sz w:val="24"/>
                <w:szCs w:val="24"/>
                <w:highlight w:val="yellow"/>
              </w:rPr>
            </w:pPr>
            <w:r w:rsidRPr="00E17FBE">
              <w:rPr>
                <w:sz w:val="24"/>
                <w:szCs w:val="24"/>
                <w:highlight w:val="yellow"/>
              </w:rPr>
              <w:t>Практикум по физике</w:t>
            </w:r>
          </w:p>
        </w:tc>
        <w:tc>
          <w:tcPr>
            <w:tcW w:w="965" w:type="dxa"/>
            <w:tcBorders>
              <w:top w:val="single" w:sz="4" w:space="0" w:color="auto"/>
              <w:left w:val="single" w:sz="4" w:space="0" w:color="auto"/>
            </w:tcBorders>
            <w:shd w:val="clear" w:color="auto" w:fill="FFFFFF"/>
          </w:tcPr>
          <w:p w:rsidR="00D76BF9" w:rsidRPr="00E17FBE" w:rsidRDefault="00D76BF9">
            <w:pPr>
              <w:rPr>
                <w:sz w:val="10"/>
                <w:szCs w:val="10"/>
                <w:highlight w:val="yellow"/>
              </w:rPr>
            </w:pPr>
          </w:p>
        </w:tc>
        <w:tc>
          <w:tcPr>
            <w:tcW w:w="1315" w:type="dxa"/>
            <w:tcBorders>
              <w:top w:val="single" w:sz="4" w:space="0" w:color="auto"/>
              <w:left w:val="single" w:sz="4" w:space="0" w:color="auto"/>
            </w:tcBorders>
            <w:shd w:val="clear" w:color="auto" w:fill="FFFFFF"/>
          </w:tcPr>
          <w:p w:rsidR="00D76BF9" w:rsidRPr="00E17FBE" w:rsidRDefault="00D76BF9">
            <w:pPr>
              <w:rPr>
                <w:sz w:val="10"/>
                <w:szCs w:val="10"/>
                <w:highlight w:val="yellow"/>
              </w:rPr>
            </w:pPr>
          </w:p>
        </w:tc>
        <w:tc>
          <w:tcPr>
            <w:tcW w:w="1133" w:type="dxa"/>
            <w:tcBorders>
              <w:top w:val="single" w:sz="4" w:space="0" w:color="auto"/>
              <w:left w:val="single" w:sz="4" w:space="0" w:color="auto"/>
            </w:tcBorders>
            <w:shd w:val="clear" w:color="auto" w:fill="FFFFFF"/>
          </w:tcPr>
          <w:p w:rsidR="00D76BF9" w:rsidRPr="00E17FBE" w:rsidRDefault="00A55C60">
            <w:pPr>
              <w:pStyle w:val="a7"/>
              <w:shd w:val="clear" w:color="auto" w:fill="auto"/>
              <w:spacing w:line="240" w:lineRule="auto"/>
              <w:ind w:firstLine="0"/>
              <w:rPr>
                <w:sz w:val="22"/>
                <w:szCs w:val="22"/>
                <w:highlight w:val="yellow"/>
              </w:rPr>
            </w:pPr>
            <w:r w:rsidRPr="00E17FBE">
              <w:rPr>
                <w:sz w:val="22"/>
                <w:szCs w:val="22"/>
                <w:highlight w:val="yellow"/>
              </w:rPr>
              <w:t>0,5/17</w:t>
            </w:r>
          </w:p>
        </w:tc>
        <w:tc>
          <w:tcPr>
            <w:tcW w:w="1262" w:type="dxa"/>
            <w:tcBorders>
              <w:top w:val="single" w:sz="4" w:space="0" w:color="auto"/>
              <w:left w:val="single" w:sz="4" w:space="0" w:color="auto"/>
              <w:right w:val="single" w:sz="4" w:space="0" w:color="auto"/>
            </w:tcBorders>
            <w:shd w:val="clear" w:color="auto" w:fill="FFFFFF"/>
          </w:tcPr>
          <w:p w:rsidR="00D76BF9" w:rsidRPr="00E17FBE" w:rsidRDefault="00A55C60">
            <w:pPr>
              <w:pStyle w:val="a7"/>
              <w:shd w:val="clear" w:color="auto" w:fill="auto"/>
              <w:spacing w:line="240" w:lineRule="auto"/>
              <w:ind w:firstLine="160"/>
              <w:rPr>
                <w:sz w:val="24"/>
                <w:szCs w:val="24"/>
                <w:highlight w:val="yellow"/>
              </w:rPr>
            </w:pPr>
            <w:r w:rsidRPr="00E17FBE">
              <w:rPr>
                <w:b/>
                <w:bCs/>
                <w:sz w:val="24"/>
                <w:szCs w:val="24"/>
                <w:highlight w:val="yellow"/>
              </w:rPr>
              <w:t>0,5/17</w:t>
            </w:r>
          </w:p>
        </w:tc>
      </w:tr>
      <w:tr w:rsidR="00D76BF9">
        <w:tblPrEx>
          <w:tblCellMar>
            <w:top w:w="0" w:type="dxa"/>
            <w:bottom w:w="0" w:type="dxa"/>
          </w:tblCellMar>
        </w:tblPrEx>
        <w:trPr>
          <w:trHeight w:hRule="exact" w:val="298"/>
          <w:jc w:val="center"/>
        </w:trPr>
        <w:tc>
          <w:tcPr>
            <w:tcW w:w="6922" w:type="dxa"/>
            <w:gridSpan w:val="4"/>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160"/>
              <w:rPr>
                <w:sz w:val="24"/>
                <w:szCs w:val="24"/>
              </w:rPr>
            </w:pPr>
            <w:r>
              <w:rPr>
                <w:b/>
                <w:bCs/>
                <w:sz w:val="24"/>
                <w:szCs w:val="24"/>
              </w:rPr>
              <w:t>ИТОГО</w:t>
            </w:r>
          </w:p>
        </w:tc>
        <w:tc>
          <w:tcPr>
            <w:tcW w:w="1315"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34/1156</w:t>
            </w:r>
          </w:p>
        </w:tc>
        <w:tc>
          <w:tcPr>
            <w:tcW w:w="1133" w:type="dxa"/>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34/1156</w:t>
            </w:r>
          </w:p>
        </w:tc>
        <w:tc>
          <w:tcPr>
            <w:tcW w:w="1262" w:type="dxa"/>
            <w:tcBorders>
              <w:top w:val="single" w:sz="4" w:space="0" w:color="auto"/>
              <w:left w:val="single" w:sz="4" w:space="0" w:color="auto"/>
              <w:righ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68 (2312)</w:t>
            </w:r>
          </w:p>
        </w:tc>
      </w:tr>
      <w:tr w:rsidR="00D76BF9">
        <w:tblPrEx>
          <w:tblCellMar>
            <w:top w:w="0" w:type="dxa"/>
            <w:bottom w:w="0" w:type="dxa"/>
          </w:tblCellMar>
        </w:tblPrEx>
        <w:trPr>
          <w:trHeight w:hRule="exact" w:val="293"/>
          <w:jc w:val="center"/>
        </w:trPr>
        <w:tc>
          <w:tcPr>
            <w:tcW w:w="6922" w:type="dxa"/>
            <w:gridSpan w:val="4"/>
            <w:tcBorders>
              <w:top w:val="single" w:sz="4" w:space="0" w:color="auto"/>
              <w:left w:val="single" w:sz="4" w:space="0" w:color="auto"/>
            </w:tcBorders>
            <w:shd w:val="clear" w:color="auto" w:fill="FFFFFF"/>
          </w:tcPr>
          <w:p w:rsidR="00D76BF9" w:rsidRDefault="00D76BF9">
            <w:pPr>
              <w:rPr>
                <w:sz w:val="10"/>
                <w:szCs w:val="10"/>
              </w:rPr>
            </w:pPr>
          </w:p>
        </w:tc>
        <w:tc>
          <w:tcPr>
            <w:tcW w:w="1315" w:type="dxa"/>
            <w:tcBorders>
              <w:top w:val="single" w:sz="4" w:space="0" w:color="auto"/>
              <w:left w:val="single" w:sz="4" w:space="0" w:color="auto"/>
            </w:tcBorders>
            <w:shd w:val="clear" w:color="auto" w:fill="FFFFFF"/>
          </w:tcPr>
          <w:p w:rsidR="00D76BF9" w:rsidRDefault="00D76BF9">
            <w:pPr>
              <w:rPr>
                <w:sz w:val="10"/>
                <w:szCs w:val="10"/>
              </w:rPr>
            </w:pPr>
          </w:p>
        </w:tc>
        <w:tc>
          <w:tcPr>
            <w:tcW w:w="1133" w:type="dxa"/>
            <w:tcBorders>
              <w:top w:val="single" w:sz="4" w:space="0" w:color="auto"/>
              <w:left w:val="single" w:sz="4" w:space="0" w:color="auto"/>
            </w:tcBorders>
            <w:shd w:val="clear" w:color="auto" w:fill="FFFFFF"/>
          </w:tcPr>
          <w:p w:rsidR="00D76BF9" w:rsidRDefault="00D76BF9">
            <w:pPr>
              <w:rPr>
                <w:sz w:val="10"/>
                <w:szCs w:val="10"/>
              </w:rPr>
            </w:pPr>
          </w:p>
        </w:tc>
        <w:tc>
          <w:tcPr>
            <w:tcW w:w="1262" w:type="dxa"/>
            <w:tcBorders>
              <w:top w:val="single" w:sz="4" w:space="0" w:color="auto"/>
              <w:left w:val="single" w:sz="4" w:space="0" w:color="auto"/>
              <w:right w:val="single" w:sz="4" w:space="0" w:color="auto"/>
            </w:tcBorders>
            <w:shd w:val="clear" w:color="auto" w:fill="FFFFFF"/>
          </w:tcPr>
          <w:p w:rsidR="00D76BF9" w:rsidRDefault="00D76BF9">
            <w:pPr>
              <w:rPr>
                <w:sz w:val="10"/>
                <w:szCs w:val="10"/>
              </w:rPr>
            </w:pPr>
          </w:p>
        </w:tc>
      </w:tr>
      <w:tr w:rsidR="00D76BF9">
        <w:tblPrEx>
          <w:tblCellMar>
            <w:top w:w="0" w:type="dxa"/>
            <w:bottom w:w="0" w:type="dxa"/>
          </w:tblCellMar>
        </w:tblPrEx>
        <w:trPr>
          <w:trHeight w:hRule="exact" w:val="835"/>
          <w:jc w:val="center"/>
        </w:trPr>
        <w:tc>
          <w:tcPr>
            <w:tcW w:w="6922" w:type="dxa"/>
            <w:gridSpan w:val="4"/>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Учебные недели</w:t>
            </w:r>
          </w:p>
        </w:tc>
        <w:tc>
          <w:tcPr>
            <w:tcW w:w="1315"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0"/>
              <w:rPr>
                <w:sz w:val="24"/>
                <w:szCs w:val="24"/>
              </w:rPr>
            </w:pPr>
            <w:r>
              <w:rPr>
                <w:b/>
                <w:bCs/>
                <w:sz w:val="24"/>
                <w:szCs w:val="24"/>
              </w:rPr>
              <w:t>34</w:t>
            </w:r>
          </w:p>
        </w:tc>
        <w:tc>
          <w:tcPr>
            <w:tcW w:w="1133" w:type="dxa"/>
            <w:tcBorders>
              <w:top w:val="single" w:sz="4" w:space="0" w:color="auto"/>
              <w:left w:val="single" w:sz="4" w:space="0" w:color="auto"/>
            </w:tcBorders>
            <w:shd w:val="clear" w:color="auto" w:fill="FFFFFF"/>
            <w:vAlign w:val="center"/>
          </w:tcPr>
          <w:p w:rsidR="00D76BF9" w:rsidRDefault="00A55C60">
            <w:pPr>
              <w:pStyle w:val="a7"/>
              <w:shd w:val="clear" w:color="auto" w:fill="auto"/>
              <w:spacing w:line="240" w:lineRule="auto"/>
              <w:ind w:firstLine="0"/>
              <w:rPr>
                <w:sz w:val="24"/>
                <w:szCs w:val="24"/>
              </w:rPr>
            </w:pPr>
            <w:r>
              <w:rPr>
                <w:b/>
                <w:bCs/>
                <w:sz w:val="24"/>
                <w:szCs w:val="24"/>
              </w:rPr>
              <w:t>34</w:t>
            </w:r>
          </w:p>
        </w:tc>
        <w:tc>
          <w:tcPr>
            <w:tcW w:w="1262" w:type="dxa"/>
            <w:tcBorders>
              <w:top w:val="single" w:sz="4" w:space="0" w:color="auto"/>
              <w:left w:val="single" w:sz="4" w:space="0" w:color="auto"/>
              <w:right w:val="single" w:sz="4" w:space="0" w:color="auto"/>
            </w:tcBorders>
            <w:shd w:val="clear" w:color="auto" w:fill="FFFFFF"/>
            <w:vAlign w:val="center"/>
          </w:tcPr>
          <w:p w:rsidR="00D76BF9" w:rsidRDefault="00A55C60">
            <w:pPr>
              <w:pStyle w:val="a7"/>
              <w:shd w:val="clear" w:color="auto" w:fill="auto"/>
              <w:spacing w:line="240" w:lineRule="auto"/>
              <w:ind w:firstLine="0"/>
              <w:rPr>
                <w:sz w:val="24"/>
                <w:szCs w:val="24"/>
              </w:rPr>
            </w:pPr>
            <w:r>
              <w:rPr>
                <w:b/>
                <w:bCs/>
                <w:sz w:val="24"/>
                <w:szCs w:val="24"/>
              </w:rPr>
              <w:t>68</w:t>
            </w:r>
          </w:p>
        </w:tc>
      </w:tr>
      <w:tr w:rsidR="00D76BF9">
        <w:tblPrEx>
          <w:tblCellMar>
            <w:top w:w="0" w:type="dxa"/>
            <w:bottom w:w="0" w:type="dxa"/>
          </w:tblCellMar>
        </w:tblPrEx>
        <w:trPr>
          <w:trHeight w:hRule="exact" w:val="1114"/>
          <w:jc w:val="center"/>
        </w:trPr>
        <w:tc>
          <w:tcPr>
            <w:tcW w:w="5789" w:type="dxa"/>
            <w:gridSpan w:val="2"/>
            <w:tcBorders>
              <w:top w:val="single" w:sz="4" w:space="0" w:color="auto"/>
              <w:left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Максимально допустимая недельная нагрузка(5- дневная учебная неделя) в соответствии с действующими санитарными правилами и нормами</w:t>
            </w:r>
          </w:p>
        </w:tc>
        <w:tc>
          <w:tcPr>
            <w:tcW w:w="1133" w:type="dxa"/>
            <w:gridSpan w:val="2"/>
            <w:tcBorders>
              <w:top w:val="single" w:sz="4" w:space="0" w:color="auto"/>
              <w:left w:val="single" w:sz="4" w:space="0" w:color="auto"/>
            </w:tcBorders>
            <w:shd w:val="clear" w:color="auto" w:fill="FFFFFF"/>
          </w:tcPr>
          <w:p w:rsidR="00D76BF9" w:rsidRDefault="00D76BF9">
            <w:pPr>
              <w:rPr>
                <w:sz w:val="10"/>
                <w:szCs w:val="10"/>
              </w:rPr>
            </w:pPr>
          </w:p>
        </w:tc>
        <w:tc>
          <w:tcPr>
            <w:tcW w:w="1315"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34</w:t>
            </w:r>
          </w:p>
        </w:tc>
        <w:tc>
          <w:tcPr>
            <w:tcW w:w="1133" w:type="dxa"/>
            <w:tcBorders>
              <w:top w:val="single" w:sz="4" w:space="0" w:color="auto"/>
              <w:lef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34</w:t>
            </w:r>
          </w:p>
        </w:tc>
        <w:tc>
          <w:tcPr>
            <w:tcW w:w="1262" w:type="dxa"/>
            <w:tcBorders>
              <w:top w:val="single" w:sz="4" w:space="0" w:color="auto"/>
              <w:left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68</w:t>
            </w:r>
          </w:p>
        </w:tc>
      </w:tr>
      <w:tr w:rsidR="00D76BF9">
        <w:tblPrEx>
          <w:tblCellMar>
            <w:top w:w="0" w:type="dxa"/>
            <w:bottom w:w="0" w:type="dxa"/>
          </w:tblCellMar>
        </w:tblPrEx>
        <w:trPr>
          <w:trHeight w:hRule="exact" w:val="1133"/>
          <w:jc w:val="center"/>
        </w:trPr>
        <w:tc>
          <w:tcPr>
            <w:tcW w:w="5789" w:type="dxa"/>
            <w:gridSpan w:val="2"/>
            <w:tcBorders>
              <w:top w:val="single" w:sz="4" w:space="0" w:color="auto"/>
              <w:left w:val="single" w:sz="4" w:space="0" w:color="auto"/>
              <w:bottom w:val="single" w:sz="4" w:space="0" w:color="auto"/>
            </w:tcBorders>
            <w:shd w:val="clear" w:color="auto" w:fill="FFFFFF"/>
            <w:vAlign w:val="bottom"/>
          </w:tcPr>
          <w:p w:rsidR="00D76BF9" w:rsidRDefault="00A55C60">
            <w:pPr>
              <w:pStyle w:val="a7"/>
              <w:shd w:val="clear" w:color="auto" w:fill="auto"/>
              <w:spacing w:line="240" w:lineRule="auto"/>
              <w:ind w:firstLine="0"/>
              <w:rPr>
                <w:sz w:val="24"/>
                <w:szCs w:val="24"/>
              </w:rPr>
            </w:pPr>
            <w:r>
              <w:rPr>
                <w:b/>
                <w:bCs/>
                <w:sz w:val="24"/>
                <w:szCs w:val="24"/>
              </w:rPr>
              <w:t>Общая допустимая нагрузка за период обучения в 10 - 11 классах в соответствии с действующими санитарными правилами и нормами в часах, ИТОГО</w:t>
            </w:r>
          </w:p>
        </w:tc>
        <w:tc>
          <w:tcPr>
            <w:tcW w:w="1133" w:type="dxa"/>
            <w:gridSpan w:val="2"/>
            <w:tcBorders>
              <w:top w:val="single" w:sz="4" w:space="0" w:color="auto"/>
              <w:left w:val="single" w:sz="4" w:space="0" w:color="auto"/>
              <w:bottom w:val="single" w:sz="4" w:space="0" w:color="auto"/>
            </w:tcBorders>
            <w:shd w:val="clear" w:color="auto" w:fill="FFFFFF"/>
          </w:tcPr>
          <w:p w:rsidR="00D76BF9" w:rsidRDefault="00D76BF9">
            <w:pPr>
              <w:rPr>
                <w:sz w:val="10"/>
                <w:szCs w:val="10"/>
              </w:rPr>
            </w:pPr>
          </w:p>
        </w:tc>
        <w:tc>
          <w:tcPr>
            <w:tcW w:w="3710" w:type="dxa"/>
            <w:gridSpan w:val="3"/>
            <w:tcBorders>
              <w:top w:val="single" w:sz="4" w:space="0" w:color="auto"/>
              <w:left w:val="single" w:sz="4" w:space="0" w:color="auto"/>
              <w:bottom w:val="single" w:sz="4" w:space="0" w:color="auto"/>
              <w:right w:val="single" w:sz="4" w:space="0" w:color="auto"/>
            </w:tcBorders>
            <w:shd w:val="clear" w:color="auto" w:fill="FFFFFF"/>
          </w:tcPr>
          <w:p w:rsidR="00D76BF9" w:rsidRDefault="00A55C60">
            <w:pPr>
              <w:pStyle w:val="a7"/>
              <w:shd w:val="clear" w:color="auto" w:fill="auto"/>
              <w:spacing w:line="240" w:lineRule="auto"/>
              <w:ind w:firstLine="0"/>
              <w:rPr>
                <w:sz w:val="24"/>
                <w:szCs w:val="24"/>
              </w:rPr>
            </w:pPr>
            <w:r>
              <w:rPr>
                <w:b/>
                <w:bCs/>
                <w:sz w:val="24"/>
                <w:szCs w:val="24"/>
              </w:rPr>
              <w:t>2312</w:t>
            </w:r>
          </w:p>
        </w:tc>
      </w:tr>
    </w:tbl>
    <w:p w:rsidR="00A55C60" w:rsidRDefault="00A55C60"/>
    <w:sectPr w:rsidR="00A55C60">
      <w:headerReference w:type="default" r:id="rId25"/>
      <w:footerReference w:type="default" r:id="rId26"/>
      <w:pgSz w:w="11900" w:h="16840"/>
      <w:pgMar w:top="1104" w:right="461" w:bottom="927" w:left="437" w:header="0" w:footer="3" w:gutter="0"/>
      <w:pgNumType w:start="23"/>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9DA" w:rsidRDefault="009F79DA">
      <w:r>
        <w:separator/>
      </w:r>
    </w:p>
  </w:endnote>
  <w:endnote w:type="continuationSeparator" w:id="0">
    <w:p w:rsidR="009F79DA" w:rsidRDefault="009F7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C60" w:rsidRDefault="00A55C60">
    <w:pPr>
      <w:spacing w:line="1" w:lineRule="exact"/>
    </w:pPr>
    <w:r>
      <w:rPr>
        <w:noProof/>
        <w:lang w:bidi="ar-SA"/>
      </w:rPr>
      <mc:AlternateContent>
        <mc:Choice Requires="wps">
          <w:drawing>
            <wp:anchor distT="0" distB="0" distL="0" distR="0" simplePos="0" relativeHeight="62914690" behindDoc="1" locked="0" layoutInCell="1" allowOverlap="1">
              <wp:simplePos x="0" y="0"/>
              <wp:positionH relativeFrom="page">
                <wp:posOffset>6107430</wp:posOffset>
              </wp:positionH>
              <wp:positionV relativeFrom="page">
                <wp:posOffset>8057515</wp:posOffset>
              </wp:positionV>
              <wp:extent cx="304800" cy="52070"/>
              <wp:effectExtent l="0" t="0" r="0" b="0"/>
              <wp:wrapNone/>
              <wp:docPr id="2" name="Shape 2"/>
              <wp:cNvGraphicFramePr/>
              <a:graphic xmlns:a="http://schemas.openxmlformats.org/drawingml/2006/main">
                <a:graphicData uri="http://schemas.microsoft.com/office/word/2010/wordprocessingShape">
                  <wps:wsp>
                    <wps:cNvSpPr txBox="1"/>
                    <wps:spPr>
                      <a:xfrm>
                        <a:off x="0" y="0"/>
                        <a:ext cx="304800" cy="52070"/>
                      </a:xfrm>
                      <a:prstGeom prst="rect">
                        <a:avLst/>
                      </a:prstGeom>
                      <a:noFill/>
                    </wps:spPr>
                    <wps:txbx>
                      <w:txbxContent>
                        <w:p w:rsidR="00A55C60" w:rsidRDefault="00A55C60">
                          <w:pPr>
                            <w:pStyle w:val="22"/>
                            <w:shd w:val="clear" w:color="auto" w:fill="auto"/>
                            <w:rPr>
                              <w:sz w:val="14"/>
                              <w:szCs w:val="14"/>
                            </w:rPr>
                          </w:pPr>
                          <w:r>
                            <w:rPr>
                              <w:color w:val="949494"/>
                              <w:sz w:val="14"/>
                              <w:szCs w:val="14"/>
                            </w:rPr>
                            <w:t>подпись</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 o:spid="_x0000_s1032" type="#_x0000_t202" style="position:absolute;margin-left:480.9pt;margin-top:634.45pt;width:24pt;height:4.1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" filled="f" stroked="f">
              <v:textbox style="mso-fit-shape-to-text:t" inset="0,0,0,0">
                <w:txbxContent>
                  <w:p w:rsidR="00A55C60" w:rsidRDefault="00A55C60">
                    <w:pPr>
                      <w:pStyle w:val="22"/>
                      <w:shd w:val="clear" w:color="auto" w:fill="auto"/>
                      <w:rPr>
                        <w:sz w:val="14"/>
                        <w:szCs w:val="14"/>
                      </w:rPr>
                    </w:pPr>
                    <w:r>
                      <w:rPr>
                        <w:color w:val="949494"/>
                        <w:sz w:val="14"/>
                        <w:szCs w:val="14"/>
                      </w:rPr>
                      <w:t>подпись</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C60" w:rsidRDefault="00A55C6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C60" w:rsidRDefault="00A55C60">
    <w:pPr>
      <w:spacing w:line="1" w:lineRule="exac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C60" w:rsidRDefault="00A55C60">
    <w:pPr>
      <w:spacing w:line="1" w:lineRule="exact"/>
    </w:pPr>
    <w:r>
      <w:rPr>
        <w:noProof/>
        <w:lang w:bidi="ar-SA"/>
      </w:rPr>
      <mc:AlternateContent>
        <mc:Choice Requires="wps">
          <w:drawing>
            <wp:anchor distT="0" distB="0" distL="0" distR="0" simplePos="0" relativeHeight="62914694" behindDoc="1" locked="0" layoutInCell="1" allowOverlap="1">
              <wp:simplePos x="0" y="0"/>
              <wp:positionH relativeFrom="page">
                <wp:posOffset>6797040</wp:posOffset>
              </wp:positionH>
              <wp:positionV relativeFrom="page">
                <wp:posOffset>9982200</wp:posOffset>
              </wp:positionV>
              <wp:extent cx="323215" cy="52070"/>
              <wp:effectExtent l="0" t="0" r="0" b="0"/>
              <wp:wrapNone/>
              <wp:docPr id="6" name="Shape 6"/>
              <wp:cNvGraphicFramePr/>
              <a:graphic xmlns:a="http://schemas.openxmlformats.org/drawingml/2006/main">
                <a:graphicData uri="http://schemas.microsoft.com/office/word/2010/wordprocessingShape">
                  <wps:wsp>
                    <wps:cNvSpPr txBox="1"/>
                    <wps:spPr>
                      <a:xfrm>
                        <a:off x="0" y="0"/>
                        <a:ext cx="323215" cy="52070"/>
                      </a:xfrm>
                      <a:prstGeom prst="rect">
                        <a:avLst/>
                      </a:prstGeom>
                      <a:noFill/>
                    </wps:spPr>
                    <wps:txbx>
                      <w:txbxContent>
                        <w:p w:rsidR="00A55C60" w:rsidRDefault="00A55C60">
                          <w:pPr>
                            <w:pStyle w:val="22"/>
                            <w:shd w:val="clear" w:color="auto" w:fill="auto"/>
                            <w:rPr>
                              <w:sz w:val="14"/>
                              <w:szCs w:val="14"/>
                            </w:rPr>
                          </w:pPr>
                          <w:r>
                            <w:rPr>
                              <w:color w:val="949494"/>
                              <w:sz w:val="14"/>
                              <w:szCs w:val="14"/>
                            </w:rPr>
                            <w:t>подпись</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 o:spid="_x0000_s1034" type="#_x0000_t202" style="position:absolute;margin-left:535.2pt;margin-top:786pt;width:25.45pt;height:4.1pt;z-index:-44040178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" filled="f" stroked="f">
              <v:textbox style="mso-fit-shape-to-text:t" inset="0,0,0,0">
                <w:txbxContent>
                  <w:p w:rsidR="00A55C60" w:rsidRDefault="00A55C60">
                    <w:pPr>
                      <w:pStyle w:val="22"/>
                      <w:shd w:val="clear" w:color="auto" w:fill="auto"/>
                      <w:rPr>
                        <w:sz w:val="14"/>
                        <w:szCs w:val="14"/>
                      </w:rPr>
                    </w:pPr>
                    <w:r>
                      <w:rPr>
                        <w:color w:val="949494"/>
                        <w:sz w:val="14"/>
                        <w:szCs w:val="14"/>
                      </w:rPr>
                      <w:t>подпись</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C60" w:rsidRDefault="00A55C60"/>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C60" w:rsidRDefault="00A55C60">
    <w:pPr>
      <w:spacing w:line="1" w:lineRule="exact"/>
    </w:pPr>
    <w:r>
      <w:rPr>
        <w:noProof/>
        <w:lang w:bidi="ar-SA"/>
      </w:rPr>
      <mc:AlternateContent>
        <mc:Choice Requires="wps">
          <w:drawing>
            <wp:anchor distT="0" distB="0" distL="0" distR="0" simplePos="0" relativeHeight="62914700" behindDoc="1" locked="0" layoutInCell="1" allowOverlap="1">
              <wp:simplePos x="0" y="0"/>
              <wp:positionH relativeFrom="page">
                <wp:posOffset>7071360</wp:posOffset>
              </wp:positionH>
              <wp:positionV relativeFrom="page">
                <wp:posOffset>10180320</wp:posOffset>
              </wp:positionV>
              <wp:extent cx="173990" cy="130810"/>
              <wp:effectExtent l="0" t="0" r="0" b="0"/>
              <wp:wrapNone/>
              <wp:docPr id="27" name="Shape 27"/>
              <wp:cNvGraphicFramePr/>
              <a:graphic xmlns:a="http://schemas.openxmlformats.org/drawingml/2006/main">
                <a:graphicData uri="http://schemas.microsoft.com/office/word/2010/wordprocessingShape">
                  <wps:wsp>
                    <wps:cNvSpPr txBox="1"/>
                    <wps:spPr>
                      <a:xfrm>
                        <a:off x="0" y="0"/>
                        <a:ext cx="173990" cy="130810"/>
                      </a:xfrm>
                      <a:prstGeom prst="rect">
                        <a:avLst/>
                      </a:prstGeom>
                      <a:noFill/>
                    </wps:spPr>
                    <wps:txbx>
                      <w:txbxContent>
                        <w:p w:rsidR="00A55C60" w:rsidRDefault="00A55C60">
                          <w:pPr>
                            <w:pStyle w:val="22"/>
                            <w:shd w:val="clear" w:color="auto" w:fill="auto"/>
                            <w:rPr>
                              <w:sz w:val="24"/>
                              <w:szCs w:val="24"/>
                            </w:rPr>
                          </w:pPr>
                          <w:r>
                            <w:fldChar w:fldCharType="begin"/>
                          </w:r>
                          <w:r>
                            <w:instrText xml:space="preserve"> PAGE \* MERGEFORMAT </w:instrText>
                          </w:r>
                          <w:r>
                            <w:fldChar w:fldCharType="separate"/>
                          </w:r>
                          <w:r w:rsidR="00025DE5" w:rsidRPr="00025DE5">
                            <w:rPr>
                              <w:rFonts w:ascii="Microsoft Sans Serif" w:eastAsia="Microsoft Sans Serif" w:hAnsi="Microsoft Sans Serif" w:cs="Microsoft Sans Serif"/>
                              <w:noProof/>
                              <w:sz w:val="24"/>
                              <w:szCs w:val="24"/>
                            </w:rPr>
                            <w:t>19</w:t>
                          </w:r>
                          <w:r>
                            <w:rPr>
                              <w:rFonts w:ascii="Microsoft Sans Serif" w:eastAsia="Microsoft Sans Serif" w:hAnsi="Microsoft Sans Serif" w:cs="Microsoft Sans Serif"/>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7" o:spid="_x0000_s1037" type="#_x0000_t202" style="position:absolute;margin-left:556.8pt;margin-top:801.6pt;width:13.7pt;height:10.3pt;z-index:-4404017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" filled="f" stroked="f">
              <v:textbox style="mso-fit-shape-to-text:t" inset="0,0,0,0">
                <w:txbxContent>
                  <w:p w:rsidR="00A55C60" w:rsidRDefault="00A55C60">
                    <w:pPr>
                      <w:pStyle w:val="22"/>
                      <w:shd w:val="clear" w:color="auto" w:fill="auto"/>
                      <w:rPr>
                        <w:sz w:val="24"/>
                        <w:szCs w:val="24"/>
                      </w:rPr>
                    </w:pPr>
                    <w:r>
                      <w:fldChar w:fldCharType="begin"/>
                    </w:r>
                    <w:r>
                      <w:instrText xml:space="preserve"> PAGE \* MERGEFORMAT </w:instrText>
                    </w:r>
                    <w:r>
                      <w:fldChar w:fldCharType="separate"/>
                    </w:r>
                    <w:r w:rsidR="00025DE5" w:rsidRPr="00025DE5">
                      <w:rPr>
                        <w:rFonts w:ascii="Microsoft Sans Serif" w:eastAsia="Microsoft Sans Serif" w:hAnsi="Microsoft Sans Serif" w:cs="Microsoft Sans Serif"/>
                        <w:noProof/>
                        <w:sz w:val="24"/>
                        <w:szCs w:val="24"/>
                      </w:rPr>
                      <w:t>19</w:t>
                    </w:r>
                    <w:r>
                      <w:rPr>
                        <w:rFonts w:ascii="Microsoft Sans Serif" w:eastAsia="Microsoft Sans Serif" w:hAnsi="Microsoft Sans Serif" w:cs="Microsoft Sans Serif"/>
                        <w:sz w:val="24"/>
                        <w:szCs w:val="24"/>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C60" w:rsidRDefault="00A55C60"/>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C60" w:rsidRDefault="00A55C60">
    <w:pPr>
      <w:spacing w:line="1" w:lineRule="exac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C60" w:rsidRDefault="00A55C60">
    <w:pPr>
      <w:spacing w:line="1" w:lineRule="exact"/>
    </w:pPr>
    <w:r>
      <w:rPr>
        <w:noProof/>
        <w:lang w:bidi="ar-SA"/>
      </w:rPr>
      <mc:AlternateContent>
        <mc:Choice Requires="wps">
          <w:drawing>
            <wp:anchor distT="0" distB="0" distL="0" distR="0" simplePos="0" relativeHeight="62914710" behindDoc="1" locked="0" layoutInCell="1" allowOverlap="1">
              <wp:simplePos x="0" y="0"/>
              <wp:positionH relativeFrom="page">
                <wp:posOffset>7071360</wp:posOffset>
              </wp:positionH>
              <wp:positionV relativeFrom="page">
                <wp:posOffset>10180320</wp:posOffset>
              </wp:positionV>
              <wp:extent cx="173990" cy="130810"/>
              <wp:effectExtent l="0" t="0" r="0" b="0"/>
              <wp:wrapNone/>
              <wp:docPr id="37" name="Shape 37"/>
              <wp:cNvGraphicFramePr/>
              <a:graphic xmlns:a="http://schemas.openxmlformats.org/drawingml/2006/main">
                <a:graphicData uri="http://schemas.microsoft.com/office/word/2010/wordprocessingShape">
                  <wps:wsp>
                    <wps:cNvSpPr txBox="1"/>
                    <wps:spPr>
                      <a:xfrm>
                        <a:off x="0" y="0"/>
                        <a:ext cx="173990" cy="130810"/>
                      </a:xfrm>
                      <a:prstGeom prst="rect">
                        <a:avLst/>
                      </a:prstGeom>
                      <a:noFill/>
                    </wps:spPr>
                    <wps:txbx>
                      <w:txbxContent>
                        <w:p w:rsidR="00A55C60" w:rsidRDefault="00A55C60">
                          <w:pPr>
                            <w:pStyle w:val="22"/>
                            <w:shd w:val="clear" w:color="auto" w:fill="auto"/>
                            <w:rPr>
                              <w:sz w:val="24"/>
                              <w:szCs w:val="24"/>
                            </w:rPr>
                          </w:pPr>
                          <w:r>
                            <w:fldChar w:fldCharType="begin"/>
                          </w:r>
                          <w:r>
                            <w:instrText xml:space="preserve"> PAGE \* MERGEFORMAT </w:instrText>
                          </w:r>
                          <w:r>
                            <w:fldChar w:fldCharType="separate"/>
                          </w:r>
                          <w:r w:rsidR="00025DE5" w:rsidRPr="00025DE5">
                            <w:rPr>
                              <w:rFonts w:ascii="Microsoft Sans Serif" w:eastAsia="Microsoft Sans Serif" w:hAnsi="Microsoft Sans Serif" w:cs="Microsoft Sans Serif"/>
                              <w:noProof/>
                              <w:sz w:val="24"/>
                              <w:szCs w:val="24"/>
                            </w:rPr>
                            <w:t>24</w:t>
                          </w:r>
                          <w:r>
                            <w:rPr>
                              <w:rFonts w:ascii="Microsoft Sans Serif" w:eastAsia="Microsoft Sans Serif" w:hAnsi="Microsoft Sans Serif" w:cs="Microsoft Sans Serif"/>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7" o:spid="_x0000_s1040" type="#_x0000_t202" style="position:absolute;margin-left:556.8pt;margin-top:801.6pt;width:13.7pt;height:10.3pt;z-index:-44040177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" filled="f" stroked="f">
              <v:textbox style="mso-fit-shape-to-text:t" inset="0,0,0,0">
                <w:txbxContent>
                  <w:p w:rsidR="00A55C60" w:rsidRDefault="00A55C60">
                    <w:pPr>
                      <w:pStyle w:val="22"/>
                      <w:shd w:val="clear" w:color="auto" w:fill="auto"/>
                      <w:rPr>
                        <w:sz w:val="24"/>
                        <w:szCs w:val="24"/>
                      </w:rPr>
                    </w:pPr>
                    <w:r>
                      <w:fldChar w:fldCharType="begin"/>
                    </w:r>
                    <w:r>
                      <w:instrText xml:space="preserve"> PAGE \* MERGEFORMAT </w:instrText>
                    </w:r>
                    <w:r>
                      <w:fldChar w:fldCharType="separate"/>
                    </w:r>
                    <w:r w:rsidR="00025DE5" w:rsidRPr="00025DE5">
                      <w:rPr>
                        <w:rFonts w:ascii="Microsoft Sans Serif" w:eastAsia="Microsoft Sans Serif" w:hAnsi="Microsoft Sans Serif" w:cs="Microsoft Sans Serif"/>
                        <w:noProof/>
                        <w:sz w:val="24"/>
                        <w:szCs w:val="24"/>
                      </w:rPr>
                      <w:t>24</w:t>
                    </w:r>
                    <w:r>
                      <w:rPr>
                        <w:rFonts w:ascii="Microsoft Sans Serif" w:eastAsia="Microsoft Sans Serif" w:hAnsi="Microsoft Sans Serif" w:cs="Microsoft Sans Serif"/>
                        <w:sz w:val="24"/>
                        <w:szCs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9DA" w:rsidRDefault="009F79DA"/>
  </w:footnote>
  <w:footnote w:type="continuationSeparator" w:id="0">
    <w:p w:rsidR="009F79DA" w:rsidRDefault="009F79D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C60" w:rsidRDefault="00A55C60">
    <w:pPr>
      <w:spacing w:line="1" w:lineRule="exact"/>
    </w:pPr>
    <w:r>
      <w:rPr>
        <w:noProof/>
        <w:lang w:bidi="ar-SA"/>
      </w:rPr>
      <mc:AlternateContent>
        <mc:Choice Requires="wps">
          <w:drawing>
            <wp:anchor distT="0" distB="0" distL="0" distR="0" simplePos="0" relativeHeight="62914692" behindDoc="1" locked="0" layoutInCell="1" allowOverlap="1">
              <wp:simplePos x="0" y="0"/>
              <wp:positionH relativeFrom="page">
                <wp:posOffset>3731260</wp:posOffset>
              </wp:positionH>
              <wp:positionV relativeFrom="page">
                <wp:posOffset>487680</wp:posOffset>
              </wp:positionV>
              <wp:extent cx="76200" cy="125095"/>
              <wp:effectExtent l="0" t="0" r="0" b="0"/>
              <wp:wrapNone/>
              <wp:docPr id="4" name="Shape 4"/>
              <wp:cNvGraphicFramePr/>
              <a:graphic xmlns:a="http://schemas.openxmlformats.org/drawingml/2006/main">
                <a:graphicData uri="http://schemas.microsoft.com/office/word/2010/wordprocessingShape">
                  <wps:wsp>
                    <wps:cNvSpPr txBox="1"/>
                    <wps:spPr>
                      <a:xfrm>
                        <a:off x="0" y="0"/>
                        <a:ext cx="76200" cy="125095"/>
                      </a:xfrm>
                      <a:prstGeom prst="rect">
                        <a:avLst/>
                      </a:prstGeom>
                      <a:noFill/>
                    </wps:spPr>
                    <wps:txbx>
                      <w:txbxContent>
                        <w:p w:rsidR="00A55C60" w:rsidRDefault="00A55C60">
                          <w:pPr>
                            <w:pStyle w:val="22"/>
                            <w:shd w:val="clear" w:color="auto" w:fill="auto"/>
                            <w:rPr>
                              <w:sz w:val="24"/>
                              <w:szCs w:val="24"/>
                            </w:rPr>
                          </w:pPr>
                          <w:r>
                            <w:fldChar w:fldCharType="begin"/>
                          </w:r>
                          <w:r>
                            <w:instrText xml:space="preserve"> PAGE \* MERGEFORMAT </w:instrText>
                          </w:r>
                          <w:r>
                            <w:fldChar w:fldCharType="separate"/>
                          </w:r>
                          <w:r w:rsidR="00E17FBE" w:rsidRPr="00E17FBE">
                            <w:rPr>
                              <w:noProof/>
                              <w:sz w:val="24"/>
                              <w:szCs w:val="24"/>
                            </w:rPr>
                            <w:t>6</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 o:spid="_x0000_s1033" type="#_x0000_t202" style="position:absolute;margin-left:293.8pt;margin-top:38.4pt;width:6pt;height:9.85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" filled="f" stroked="f">
              <v:textbox style="mso-fit-shape-to-text:t" inset="0,0,0,0">
                <w:txbxContent>
                  <w:p w:rsidR="00A55C60" w:rsidRDefault="00A55C60">
                    <w:pPr>
                      <w:pStyle w:val="22"/>
                      <w:shd w:val="clear" w:color="auto" w:fill="auto"/>
                      <w:rPr>
                        <w:sz w:val="24"/>
                        <w:szCs w:val="24"/>
                      </w:rPr>
                    </w:pPr>
                    <w:r>
                      <w:fldChar w:fldCharType="begin"/>
                    </w:r>
                    <w:r>
                      <w:instrText xml:space="preserve"> PAGE \* MERGEFORMAT </w:instrText>
                    </w:r>
                    <w:r>
                      <w:fldChar w:fldCharType="separate"/>
                    </w:r>
                    <w:r w:rsidR="00E17FBE" w:rsidRPr="00E17FBE">
                      <w:rPr>
                        <w:noProof/>
                        <w:sz w:val="24"/>
                        <w:szCs w:val="24"/>
                      </w:rPr>
                      <w:t>6</w:t>
                    </w:r>
                    <w:r>
                      <w:rPr>
                        <w:sz w:val="24"/>
                        <w:szCs w:val="24"/>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C60" w:rsidRDefault="00A55C60">
    <w:pPr>
      <w:spacing w:line="1" w:lineRule="exac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C60" w:rsidRDefault="00A55C60">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C60" w:rsidRDefault="00A55C60">
    <w:pPr>
      <w:spacing w:line="1" w:lineRule="exact"/>
    </w:pPr>
    <w:r>
      <w:rPr>
        <w:noProof/>
        <w:lang w:bidi="ar-SA"/>
      </w:rPr>
      <mc:AlternateContent>
        <mc:Choice Requires="wps">
          <w:drawing>
            <wp:anchor distT="0" distB="0" distL="0" distR="0" simplePos="0" relativeHeight="62914696" behindDoc="1" locked="0" layoutInCell="1" allowOverlap="1">
              <wp:simplePos x="0" y="0"/>
              <wp:positionH relativeFrom="page">
                <wp:posOffset>3736975</wp:posOffset>
              </wp:positionH>
              <wp:positionV relativeFrom="page">
                <wp:posOffset>471805</wp:posOffset>
              </wp:positionV>
              <wp:extent cx="128270" cy="100330"/>
              <wp:effectExtent l="0" t="0" r="0" b="0"/>
              <wp:wrapNone/>
              <wp:docPr id="18" name="Shape 18"/>
              <wp:cNvGraphicFramePr/>
              <a:graphic xmlns:a="http://schemas.openxmlformats.org/drawingml/2006/main">
                <a:graphicData uri="http://schemas.microsoft.com/office/word/2010/wordprocessingShape">
                  <wps:wsp>
                    <wps:cNvSpPr txBox="1"/>
                    <wps:spPr>
                      <a:xfrm>
                        <a:off x="0" y="0"/>
                        <a:ext cx="128270" cy="100330"/>
                      </a:xfrm>
                      <a:prstGeom prst="rect">
                        <a:avLst/>
                      </a:prstGeom>
                      <a:noFill/>
                    </wps:spPr>
                    <wps:txbx>
                      <w:txbxContent>
                        <w:p w:rsidR="00A55C60" w:rsidRDefault="00A55C60">
                          <w:pPr>
                            <w:pStyle w:val="22"/>
                            <w:shd w:val="clear" w:color="auto" w:fill="auto"/>
                            <w:rPr>
                              <w:sz w:val="24"/>
                              <w:szCs w:val="24"/>
                            </w:rPr>
                          </w:pPr>
                          <w:r>
                            <w:fldChar w:fldCharType="begin"/>
                          </w:r>
                          <w:r>
                            <w:instrText xml:space="preserve"> PAGE \* MERGEFORMAT </w:instrText>
                          </w:r>
                          <w:r>
                            <w:fldChar w:fldCharType="separate"/>
                          </w:r>
                          <w:r w:rsidR="00025DE5" w:rsidRPr="00025DE5">
                            <w:rPr>
                              <w:noProof/>
                              <w:sz w:val="24"/>
                              <w:szCs w:val="24"/>
                            </w:rPr>
                            <w:t>11</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8" o:spid="_x0000_s1035" type="#_x0000_t202" style="position:absolute;margin-left:294.25pt;margin-top:37.15pt;width:10.1pt;height:7.9pt;z-index:-4404017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" filled="f" stroked="f">
              <v:textbox style="mso-fit-shape-to-text:t" inset="0,0,0,0">
                <w:txbxContent>
                  <w:p w:rsidR="00A55C60" w:rsidRDefault="00A55C60">
                    <w:pPr>
                      <w:pStyle w:val="22"/>
                      <w:shd w:val="clear" w:color="auto" w:fill="auto"/>
                      <w:rPr>
                        <w:sz w:val="24"/>
                        <w:szCs w:val="24"/>
                      </w:rPr>
                    </w:pPr>
                    <w:r>
                      <w:fldChar w:fldCharType="begin"/>
                    </w:r>
                    <w:r>
                      <w:instrText xml:space="preserve"> PAGE \* MERGEFORMAT </w:instrText>
                    </w:r>
                    <w:r>
                      <w:fldChar w:fldCharType="separate"/>
                    </w:r>
                    <w:r w:rsidR="00025DE5" w:rsidRPr="00025DE5">
                      <w:rPr>
                        <w:noProof/>
                        <w:sz w:val="24"/>
                        <w:szCs w:val="24"/>
                      </w:rPr>
                      <w:t>11</w:t>
                    </w:r>
                    <w:r>
                      <w:rPr>
                        <w:sz w:val="24"/>
                        <w:szCs w:val="24"/>
                      </w:rPr>
                      <w:fldChar w:fldCharType="end"/>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C60" w:rsidRDefault="00A55C60">
    <w:pPr>
      <w:spacing w:line="1" w:lineRule="exact"/>
    </w:pPr>
    <w:r>
      <w:rPr>
        <w:noProof/>
        <w:lang w:bidi="ar-SA"/>
      </w:rPr>
      <mc:AlternateContent>
        <mc:Choice Requires="wps">
          <w:drawing>
            <wp:anchor distT="0" distB="0" distL="0" distR="0" simplePos="0" relativeHeight="62914698" behindDoc="1" locked="0" layoutInCell="1" allowOverlap="1">
              <wp:simplePos x="0" y="0"/>
              <wp:positionH relativeFrom="page">
                <wp:posOffset>3694430</wp:posOffset>
              </wp:positionH>
              <wp:positionV relativeFrom="page">
                <wp:posOffset>502920</wp:posOffset>
              </wp:positionV>
              <wp:extent cx="143510" cy="100330"/>
              <wp:effectExtent l="0" t="0" r="0" b="0"/>
              <wp:wrapNone/>
              <wp:docPr id="25" name="Shape 25"/>
              <wp:cNvGraphicFramePr/>
              <a:graphic xmlns:a="http://schemas.openxmlformats.org/drawingml/2006/main">
                <a:graphicData uri="http://schemas.microsoft.com/office/word/2010/wordprocessingShape">
                  <wps:wsp>
                    <wps:cNvSpPr txBox="1"/>
                    <wps:spPr>
                      <a:xfrm>
                        <a:off x="0" y="0"/>
                        <a:ext cx="143510" cy="100330"/>
                      </a:xfrm>
                      <a:prstGeom prst="rect">
                        <a:avLst/>
                      </a:prstGeom>
                      <a:noFill/>
                    </wps:spPr>
                    <wps:txbx>
                      <w:txbxContent>
                        <w:p w:rsidR="00A55C60" w:rsidRDefault="00A55C60">
                          <w:pPr>
                            <w:pStyle w:val="22"/>
                            <w:shd w:val="clear" w:color="auto" w:fill="auto"/>
                            <w:rPr>
                              <w:sz w:val="24"/>
                              <w:szCs w:val="24"/>
                            </w:rPr>
                          </w:pPr>
                          <w:r>
                            <w:rPr>
                              <w:sz w:val="24"/>
                              <w:szCs w:val="24"/>
                            </w:rPr>
                            <w:t>24</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5" o:spid="_x0000_s1036" type="#_x0000_t202" style="position:absolute;margin-left:290.9pt;margin-top:39.6pt;width:11.3pt;height:7.9pt;z-index:-44040178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" filled="f" stroked="f">
              <v:textbox style="mso-fit-shape-to-text:t" inset="0,0,0,0">
                <w:txbxContent>
                  <w:p w:rsidR="00A55C60" w:rsidRDefault="00A55C60">
                    <w:pPr>
                      <w:pStyle w:val="22"/>
                      <w:shd w:val="clear" w:color="auto" w:fill="auto"/>
                      <w:rPr>
                        <w:sz w:val="24"/>
                        <w:szCs w:val="24"/>
                      </w:rPr>
                    </w:pPr>
                    <w:r>
                      <w:rPr>
                        <w:sz w:val="24"/>
                        <w:szCs w:val="24"/>
                      </w:rPr>
                      <w:t>24</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C60" w:rsidRDefault="00A55C60">
    <w:pPr>
      <w:spacing w:line="1" w:lineRule="exact"/>
    </w:pPr>
    <w:r>
      <w:rPr>
        <w:noProof/>
        <w:lang w:bidi="ar-SA"/>
      </w:rPr>
      <mc:AlternateContent>
        <mc:Choice Requires="wps">
          <w:drawing>
            <wp:anchor distT="0" distB="0" distL="0" distR="0" simplePos="0" relativeHeight="62914702" behindDoc="1" locked="0" layoutInCell="1" allowOverlap="1">
              <wp:simplePos x="0" y="0"/>
              <wp:positionH relativeFrom="page">
                <wp:posOffset>3736975</wp:posOffset>
              </wp:positionH>
              <wp:positionV relativeFrom="page">
                <wp:posOffset>471805</wp:posOffset>
              </wp:positionV>
              <wp:extent cx="128270" cy="100330"/>
              <wp:effectExtent l="0" t="0" r="0" b="0"/>
              <wp:wrapNone/>
              <wp:docPr id="29" name="Shape 29"/>
              <wp:cNvGraphicFramePr/>
              <a:graphic xmlns:a="http://schemas.openxmlformats.org/drawingml/2006/main">
                <a:graphicData uri="http://schemas.microsoft.com/office/word/2010/wordprocessingShape">
                  <wps:wsp>
                    <wps:cNvSpPr txBox="1"/>
                    <wps:spPr>
                      <a:xfrm>
                        <a:off x="0" y="0"/>
                        <a:ext cx="128270" cy="100330"/>
                      </a:xfrm>
                      <a:prstGeom prst="rect">
                        <a:avLst/>
                      </a:prstGeom>
                      <a:noFill/>
                    </wps:spPr>
                    <wps:txbx>
                      <w:txbxContent>
                        <w:p w:rsidR="00A55C60" w:rsidRDefault="00A55C60">
                          <w:pPr>
                            <w:pStyle w:val="22"/>
                            <w:shd w:val="clear" w:color="auto" w:fill="auto"/>
                            <w:rPr>
                              <w:sz w:val="24"/>
                              <w:szCs w:val="24"/>
                            </w:rPr>
                          </w:pPr>
                          <w:r>
                            <w:fldChar w:fldCharType="begin"/>
                          </w:r>
                          <w:r>
                            <w:instrText xml:space="preserve"> PAGE \* MERGEFORMAT </w:instrText>
                          </w:r>
                          <w:r>
                            <w:fldChar w:fldCharType="separate"/>
                          </w:r>
                          <w:r w:rsidR="00865DFF" w:rsidRPr="00865DFF">
                            <w:rPr>
                              <w:noProof/>
                              <w:sz w:val="24"/>
                              <w:szCs w:val="24"/>
                            </w:rPr>
                            <w:t>20</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9" o:spid="_x0000_s1038" type="#_x0000_t202" style="position:absolute;margin-left:294.25pt;margin-top:37.15pt;width:10.1pt;height:7.9pt;z-index:-44040177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" filled="f" stroked="f">
              <v:textbox style="mso-fit-shape-to-text:t" inset="0,0,0,0">
                <w:txbxContent>
                  <w:p w:rsidR="00A55C60" w:rsidRDefault="00A55C60">
                    <w:pPr>
                      <w:pStyle w:val="22"/>
                      <w:shd w:val="clear" w:color="auto" w:fill="auto"/>
                      <w:rPr>
                        <w:sz w:val="24"/>
                        <w:szCs w:val="24"/>
                      </w:rPr>
                    </w:pPr>
                    <w:r>
                      <w:fldChar w:fldCharType="begin"/>
                    </w:r>
                    <w:r>
                      <w:instrText xml:space="preserve"> PAGE \* MERGEFORMAT </w:instrText>
                    </w:r>
                    <w:r>
                      <w:fldChar w:fldCharType="separate"/>
                    </w:r>
                    <w:r w:rsidR="00865DFF" w:rsidRPr="00865DFF">
                      <w:rPr>
                        <w:noProof/>
                        <w:sz w:val="24"/>
                        <w:szCs w:val="24"/>
                      </w:rPr>
                      <w:t>20</w:t>
                    </w:r>
                    <w:r>
                      <w:rPr>
                        <w:sz w:val="24"/>
                        <w:szCs w:val="24"/>
                      </w:rPr>
                      <w:fldChar w:fldCharType="end"/>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C60" w:rsidRDefault="00A55C60"/>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C60" w:rsidRDefault="00A55C60">
    <w:pPr>
      <w:spacing w:line="1" w:lineRule="exact"/>
    </w:pPr>
    <w:r>
      <w:rPr>
        <w:noProof/>
        <w:lang w:bidi="ar-SA"/>
      </w:rPr>
      <mc:AlternateContent>
        <mc:Choice Requires="wps">
          <w:drawing>
            <wp:anchor distT="0" distB="0" distL="0" distR="0" simplePos="0" relativeHeight="62914708" behindDoc="1" locked="0" layoutInCell="1" allowOverlap="1">
              <wp:simplePos x="0" y="0"/>
              <wp:positionH relativeFrom="page">
                <wp:posOffset>3694430</wp:posOffset>
              </wp:positionH>
              <wp:positionV relativeFrom="page">
                <wp:posOffset>502920</wp:posOffset>
              </wp:positionV>
              <wp:extent cx="143510" cy="100330"/>
              <wp:effectExtent l="0" t="0" r="0" b="0"/>
              <wp:wrapNone/>
              <wp:docPr id="35" name="Shape 35"/>
              <wp:cNvGraphicFramePr/>
              <a:graphic xmlns:a="http://schemas.openxmlformats.org/drawingml/2006/main">
                <a:graphicData uri="http://schemas.microsoft.com/office/word/2010/wordprocessingShape">
                  <wps:wsp>
                    <wps:cNvSpPr txBox="1"/>
                    <wps:spPr>
                      <a:xfrm>
                        <a:off x="0" y="0"/>
                        <a:ext cx="143510" cy="100330"/>
                      </a:xfrm>
                      <a:prstGeom prst="rect">
                        <a:avLst/>
                      </a:prstGeom>
                      <a:noFill/>
                    </wps:spPr>
                    <wps:txbx>
                      <w:txbxContent>
                        <w:p w:rsidR="00A55C60" w:rsidRDefault="00A55C60">
                          <w:pPr>
                            <w:pStyle w:val="22"/>
                            <w:shd w:val="clear" w:color="auto" w:fill="auto"/>
                            <w:rPr>
                              <w:sz w:val="24"/>
                              <w:szCs w:val="24"/>
                            </w:rPr>
                          </w:pPr>
                          <w:r>
                            <w:rPr>
                              <w:sz w:val="24"/>
                              <w:szCs w:val="24"/>
                            </w:rPr>
                            <w:t>24</w:t>
                          </w:r>
                        </w:p>
                      </w:txbxContent>
                    </wps:txbx>
                    <wps:bodyPr wrap="none" lIns="0" tIns="0" rIns="0" bIns="0">
                      <a:spAutoFit/>
                    </wps:bodyPr>
                  </wps:wsp>
                </a:graphicData>
              </a:graphic>
            </wp:anchor>
          </w:drawing>
        </mc:Choice>
        <mc:Fallback>
          <w:pict>
            <v:shape id="_x0000_s1061" type="#_x0000_t202" style="position:absolute;margin-left:290.89999999999998pt;margin-top:39.600000000000001pt;width:11.300000000000001pt;height:7.9000000000000004pt;z-index:-188744045;mso-wrap-style:none;mso-wrap-distance-left:0;mso-wrap-distance-right:0;mso-position-horizontal-relative:page;mso-position-vertical-relative:page" wrapcoords="0 0" filled="f" stroked="f">
              <v:textbox style="mso-fit-shape-to-text:t" inset="0,0,0,0">
                <w:txbxContent>
                  <w:p>
                    <w:pPr>
                      <w:pStyle w:val="Style5"/>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shd w:val="clear" w:color="auto" w:fill="auto"/>
                        <w:lang w:val="ru-RU" w:eastAsia="ru-RU" w:bidi="ru-RU"/>
                      </w:rPr>
                      <w:t>24</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A2EB2"/>
    <w:multiLevelType w:val="multilevel"/>
    <w:tmpl w:val="6032D5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CD05021"/>
    <w:multiLevelType w:val="multilevel"/>
    <w:tmpl w:val="885EF04E"/>
    <w:lvl w:ilvl="0">
      <w:start w:val="202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2E25600"/>
    <w:multiLevelType w:val="multilevel"/>
    <w:tmpl w:val="2A266D82"/>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FC7F97"/>
    <w:multiLevelType w:val="multilevel"/>
    <w:tmpl w:val="40BAAD82"/>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00839A5"/>
    <w:multiLevelType w:val="multilevel"/>
    <w:tmpl w:val="4F8619EC"/>
    <w:lvl w:ilvl="0">
      <w:start w:val="1"/>
      <w:numFmt w:val="decimal"/>
      <w:lvlText w:val="3.%1."/>
      <w:lvlJc w:val="left"/>
      <w:rPr>
        <w:rFonts w:ascii="Times New Roman" w:eastAsia="Times New Roman" w:hAnsi="Times New Roman" w:cs="Times New Roman"/>
        <w:b/>
        <w:bCs/>
        <w:i w:val="0"/>
        <w:iCs w:val="0"/>
        <w:smallCaps w:val="0"/>
        <w:strike w:val="0"/>
        <w:color w:val="5A595B"/>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CDD0770"/>
    <w:multiLevelType w:val="multilevel"/>
    <w:tmpl w:val="159C40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7E95242"/>
    <w:multiLevelType w:val="multilevel"/>
    <w:tmpl w:val="0D0495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AF41E13"/>
    <w:multiLevelType w:val="multilevel"/>
    <w:tmpl w:val="C99603DE"/>
    <w:lvl w:ilvl="0">
      <w:start w:val="3"/>
      <w:numFmt w:val="decimal"/>
      <w:lvlText w:val="%1."/>
      <w:lvlJc w:val="left"/>
      <w:rPr>
        <w:rFonts w:ascii="Times New Roman" w:eastAsia="Times New Roman" w:hAnsi="Times New Roman" w:cs="Times New Roman"/>
        <w:b/>
        <w:bCs/>
        <w:i w:val="0"/>
        <w:iCs w:val="0"/>
        <w:smallCaps w:val="0"/>
        <w:strike w:val="0"/>
        <w:color w:val="5A595B"/>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5A595B"/>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F81269B"/>
    <w:multiLevelType w:val="multilevel"/>
    <w:tmpl w:val="7E0E4420"/>
    <w:lvl w:ilvl="0">
      <w:start w:val="1"/>
      <w:numFmt w:val="decimal"/>
      <w:lvlText w:val="%1."/>
      <w:lvlJc w:val="left"/>
      <w:rPr>
        <w:rFonts w:ascii="Times New Roman" w:eastAsia="Times New Roman" w:hAnsi="Times New Roman" w:cs="Times New Roman"/>
        <w:b/>
        <w:bCs/>
        <w:i w:val="0"/>
        <w:iCs w:val="0"/>
        <w:smallCaps w:val="0"/>
        <w:strike w:val="0"/>
        <w:color w:val="5A595B"/>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5A595B"/>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5411D0F"/>
    <w:multiLevelType w:val="multilevel"/>
    <w:tmpl w:val="DB1675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7AF4405"/>
    <w:multiLevelType w:val="multilevel"/>
    <w:tmpl w:val="8E7CCE9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AC779B9"/>
    <w:multiLevelType w:val="multilevel"/>
    <w:tmpl w:val="20CA31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8"/>
  </w:num>
  <w:num w:numId="3">
    <w:abstractNumId w:val="11"/>
  </w:num>
  <w:num w:numId="4">
    <w:abstractNumId w:val="2"/>
  </w:num>
  <w:num w:numId="5">
    <w:abstractNumId w:val="6"/>
  </w:num>
  <w:num w:numId="6">
    <w:abstractNumId w:val="0"/>
  </w:num>
  <w:num w:numId="7">
    <w:abstractNumId w:val="9"/>
  </w:num>
  <w:num w:numId="8">
    <w:abstractNumId w:val="4"/>
  </w:num>
  <w:num w:numId="9">
    <w:abstractNumId w:val="10"/>
  </w:num>
  <w:num w:numId="10">
    <w:abstractNumId w:val="5"/>
  </w:num>
  <w:num w:numId="11">
    <w:abstractNumId w:val="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BF9"/>
    <w:rsid w:val="00025DE5"/>
    <w:rsid w:val="000938CE"/>
    <w:rsid w:val="001A6F98"/>
    <w:rsid w:val="005F5C08"/>
    <w:rsid w:val="007926C7"/>
    <w:rsid w:val="00814D41"/>
    <w:rsid w:val="00865DFF"/>
    <w:rsid w:val="008C505A"/>
    <w:rsid w:val="009F79DA"/>
    <w:rsid w:val="00A55C60"/>
    <w:rsid w:val="00D76BF9"/>
    <w:rsid w:val="00E17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A9F3E"/>
  <w15:docId w15:val="{8EDD9370-52E6-4410-8F87-A6CD85E23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color w:val="5A595B"/>
      <w:sz w:val="22"/>
      <w:szCs w:val="22"/>
      <w:u w:val="none"/>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rPr>
  </w:style>
  <w:style w:type="character" w:customStyle="1" w:styleId="a3">
    <w:name w:val="Подпись к картинке_"/>
    <w:basedOn w:val="a0"/>
    <w:link w:val="a4"/>
    <w:rPr>
      <w:rFonts w:ascii="Times New Roman" w:eastAsia="Times New Roman" w:hAnsi="Times New Roman" w:cs="Times New Roman"/>
      <w:b w:val="0"/>
      <w:bCs w:val="0"/>
      <w:i w:val="0"/>
      <w:iCs w:val="0"/>
      <w:smallCaps w:val="0"/>
      <w:strike w:val="0"/>
      <w:color w:val="757577"/>
      <w:sz w:val="22"/>
      <w:szCs w:val="22"/>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color w:val="757577"/>
      <w:sz w:val="14"/>
      <w:szCs w:val="14"/>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6"/>
      <w:szCs w:val="26"/>
      <w:u w:val="none"/>
    </w:rPr>
  </w:style>
  <w:style w:type="character" w:customStyle="1" w:styleId="a5">
    <w:name w:val="Основной текст_"/>
    <w:basedOn w:val="a0"/>
    <w:link w:val="11"/>
    <w:rPr>
      <w:rFonts w:ascii="Times New Roman" w:eastAsia="Times New Roman" w:hAnsi="Times New Roman" w:cs="Times New Roman"/>
      <w:b w:val="0"/>
      <w:bCs w:val="0"/>
      <w:i w:val="0"/>
      <w:iCs w:val="0"/>
      <w:smallCaps w:val="0"/>
      <w:strike w:val="0"/>
      <w:sz w:val="26"/>
      <w:szCs w:val="26"/>
      <w:u w:val="none"/>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sz w:val="26"/>
      <w:szCs w:val="26"/>
      <w:u w:val="none"/>
    </w:rPr>
  </w:style>
  <w:style w:type="paragraph" w:customStyle="1" w:styleId="20">
    <w:name w:val="Основной текст (2)"/>
    <w:basedOn w:val="a"/>
    <w:link w:val="2"/>
    <w:pPr>
      <w:shd w:val="clear" w:color="auto" w:fill="FFFFFF"/>
      <w:spacing w:after="720"/>
      <w:jc w:val="center"/>
    </w:pPr>
    <w:rPr>
      <w:rFonts w:ascii="Times New Roman" w:eastAsia="Times New Roman" w:hAnsi="Times New Roman" w:cs="Times New Roman"/>
      <w:b/>
      <w:bCs/>
      <w:color w:val="5A595B"/>
      <w:sz w:val="22"/>
      <w:szCs w:val="22"/>
    </w:rPr>
  </w:style>
  <w:style w:type="paragraph" w:customStyle="1" w:styleId="22">
    <w:name w:val="Колонтитул (2)"/>
    <w:basedOn w:val="a"/>
    <w:link w:val="21"/>
    <w:pPr>
      <w:shd w:val="clear" w:color="auto" w:fill="FFFFFF"/>
    </w:pPr>
    <w:rPr>
      <w:rFonts w:ascii="Times New Roman" w:eastAsia="Times New Roman" w:hAnsi="Times New Roman" w:cs="Times New Roman"/>
      <w:sz w:val="20"/>
      <w:szCs w:val="20"/>
    </w:rPr>
  </w:style>
  <w:style w:type="paragraph" w:customStyle="1" w:styleId="a4">
    <w:name w:val="Подпись к картинке"/>
    <w:basedOn w:val="a"/>
    <w:link w:val="a3"/>
    <w:pPr>
      <w:shd w:val="clear" w:color="auto" w:fill="FFFFFF"/>
    </w:pPr>
    <w:rPr>
      <w:rFonts w:ascii="Times New Roman" w:eastAsia="Times New Roman" w:hAnsi="Times New Roman" w:cs="Times New Roman"/>
      <w:color w:val="757577"/>
      <w:sz w:val="22"/>
      <w:szCs w:val="22"/>
    </w:rPr>
  </w:style>
  <w:style w:type="paragraph" w:customStyle="1" w:styleId="30">
    <w:name w:val="Основной текст (3)"/>
    <w:basedOn w:val="a"/>
    <w:link w:val="3"/>
    <w:pPr>
      <w:shd w:val="clear" w:color="auto" w:fill="FFFFFF"/>
      <w:spacing w:after="150"/>
      <w:jc w:val="center"/>
    </w:pPr>
    <w:rPr>
      <w:rFonts w:ascii="Times New Roman" w:eastAsia="Times New Roman" w:hAnsi="Times New Roman" w:cs="Times New Roman"/>
      <w:color w:val="757577"/>
      <w:sz w:val="14"/>
      <w:szCs w:val="14"/>
    </w:rPr>
  </w:style>
  <w:style w:type="paragraph" w:customStyle="1" w:styleId="10">
    <w:name w:val="Заголовок №1"/>
    <w:basedOn w:val="a"/>
    <w:link w:val="1"/>
    <w:pPr>
      <w:shd w:val="clear" w:color="auto" w:fill="FFFFFF"/>
      <w:spacing w:line="257" w:lineRule="auto"/>
      <w:jc w:val="center"/>
      <w:outlineLvl w:val="0"/>
    </w:pPr>
    <w:rPr>
      <w:rFonts w:ascii="Times New Roman" w:eastAsia="Times New Roman" w:hAnsi="Times New Roman" w:cs="Times New Roman"/>
      <w:b/>
      <w:bCs/>
      <w:sz w:val="26"/>
      <w:szCs w:val="26"/>
    </w:rPr>
  </w:style>
  <w:style w:type="paragraph" w:customStyle="1" w:styleId="11">
    <w:name w:val="Основной текст1"/>
    <w:basedOn w:val="a"/>
    <w:link w:val="a5"/>
    <w:pPr>
      <w:shd w:val="clear" w:color="auto" w:fill="FFFFFF"/>
      <w:spacing w:line="276" w:lineRule="auto"/>
      <w:ind w:firstLine="400"/>
    </w:pPr>
    <w:rPr>
      <w:rFonts w:ascii="Times New Roman" w:eastAsia="Times New Roman" w:hAnsi="Times New Roman" w:cs="Times New Roman"/>
      <w:sz w:val="26"/>
      <w:szCs w:val="26"/>
    </w:rPr>
  </w:style>
  <w:style w:type="paragraph" w:customStyle="1" w:styleId="a7">
    <w:name w:val="Другое"/>
    <w:basedOn w:val="a"/>
    <w:link w:val="a6"/>
    <w:pPr>
      <w:shd w:val="clear" w:color="auto" w:fill="FFFFFF"/>
      <w:spacing w:line="276" w:lineRule="auto"/>
      <w:ind w:firstLine="400"/>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image" Target="media/image3.jpeg"/><Relationship Id="rId26" Type="http://schemas.openxmlformats.org/officeDocument/2006/relationships/footer" Target="footer9.xml"/><Relationship Id="rId3" Type="http://schemas.openxmlformats.org/officeDocument/2006/relationships/settings" Target="settings.xml"/><Relationship Id="rId21" Type="http://schemas.openxmlformats.org/officeDocument/2006/relationships/header" Target="header6.xml"/><Relationship Id="rId7" Type="http://schemas.openxmlformats.org/officeDocument/2006/relationships/image" Target="media/image1.jpeg"/><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footnotes" Target="footnotes.xml"/><Relationship Id="rId15" Type="http://schemas.openxmlformats.org/officeDocument/2006/relationships/image" Target="media/image2.jpeg"/><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7.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28</Pages>
  <Words>9121</Words>
  <Characters>51990</Characters>
  <Application>Microsoft Office Word</Application>
  <DocSecurity>0</DocSecurity>
  <Lines>433</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9</cp:revision>
  <dcterms:created xsi:type="dcterms:W3CDTF">2024-09-03T22:26:00Z</dcterms:created>
  <dcterms:modified xsi:type="dcterms:W3CDTF">2024-09-03T22:51:00Z</dcterms:modified>
</cp:coreProperties>
</file>